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29974D" w14:textId="21048E98" w:rsidR="004174E0" w:rsidRDefault="0097639A" w:rsidP="004F4546">
      <w:pPr>
        <w:jc w:val="center"/>
        <w:rPr>
          <w:b/>
          <w:sz w:val="36"/>
        </w:rPr>
      </w:pPr>
      <w:r w:rsidRPr="0097639A">
        <w:rPr>
          <w:b/>
          <w:sz w:val="36"/>
        </w:rPr>
        <w:t xml:space="preserve">Towards Intelligent Pest </w:t>
      </w:r>
      <w:r w:rsidR="004D7E26">
        <w:rPr>
          <w:b/>
          <w:sz w:val="36"/>
        </w:rPr>
        <w:t>D</w:t>
      </w:r>
      <w:r w:rsidR="003C19D8">
        <w:rPr>
          <w:b/>
          <w:sz w:val="36"/>
        </w:rPr>
        <w:t>e</w:t>
      </w:r>
      <w:r w:rsidR="004D7E26">
        <w:rPr>
          <w:b/>
          <w:sz w:val="36"/>
        </w:rPr>
        <w:t>tection</w:t>
      </w:r>
      <w:r w:rsidRPr="0097639A">
        <w:rPr>
          <w:b/>
          <w:sz w:val="36"/>
        </w:rPr>
        <w:t xml:space="preserve">: IoT and Acoustic Sensing Powered by Reinforcement Learning in </w:t>
      </w:r>
      <w:proofErr w:type="spellStart"/>
      <w:r w:rsidRPr="0097639A">
        <w:rPr>
          <w:b/>
          <w:sz w:val="36"/>
        </w:rPr>
        <w:t>AgriTech</w:t>
      </w:r>
      <w:proofErr w:type="spellEnd"/>
    </w:p>
    <w:p w14:paraId="0E3F4891" w14:textId="711E5DA7" w:rsidR="006B7ECE" w:rsidRPr="003770B9" w:rsidRDefault="0001571C" w:rsidP="003770B9">
      <w:pPr>
        <w:pStyle w:val="Text"/>
        <w:spacing w:before="360" w:after="360" w:line="240" w:lineRule="auto"/>
        <w:ind w:firstLine="0"/>
        <w:jc w:val="center"/>
        <w:rPr>
          <w:rFonts w:eastAsia="Times New Roman"/>
          <w:sz w:val="28"/>
        </w:rPr>
      </w:pPr>
      <w:r w:rsidRPr="008924B6">
        <w:rPr>
          <w:rFonts w:eastAsia="Times New Roman"/>
          <w:sz w:val="28"/>
        </w:rPr>
        <w:t xml:space="preserve">Md. </w:t>
      </w:r>
      <w:proofErr w:type="spellStart"/>
      <w:r w:rsidRPr="008924B6">
        <w:rPr>
          <w:rFonts w:eastAsia="Times New Roman"/>
          <w:sz w:val="28"/>
        </w:rPr>
        <w:t>Akkas</w:t>
      </w:r>
      <w:proofErr w:type="spellEnd"/>
      <w:r w:rsidRPr="008924B6">
        <w:rPr>
          <w:rFonts w:eastAsia="Times New Roman"/>
          <w:sz w:val="28"/>
        </w:rPr>
        <w:t xml:space="preserve"> Ali</w:t>
      </w:r>
      <w:r w:rsidRPr="008924B6">
        <w:rPr>
          <w:rFonts w:eastAsia="Times New Roman"/>
          <w:sz w:val="28"/>
          <w:vertAlign w:val="superscript"/>
        </w:rPr>
        <w:t>1</w:t>
      </w:r>
      <w:r w:rsidR="008924B6" w:rsidRPr="008924B6">
        <w:rPr>
          <w:rFonts w:eastAsia="Times New Roman"/>
          <w:sz w:val="28"/>
          <w:vertAlign w:val="superscript"/>
        </w:rPr>
        <w:t>, a)</w:t>
      </w:r>
      <w:r w:rsidRPr="008924B6">
        <w:rPr>
          <w:bCs/>
          <w:color w:val="000000" w:themeColor="text1"/>
          <w:sz w:val="24"/>
          <w:szCs w:val="24"/>
        </w:rPr>
        <w:t>,</w:t>
      </w:r>
      <w:r w:rsidRPr="00150146">
        <w:rPr>
          <w:b/>
          <w:color w:val="000000" w:themeColor="text1"/>
          <w:sz w:val="24"/>
          <w:szCs w:val="24"/>
        </w:rPr>
        <w:t xml:space="preserve"> </w:t>
      </w:r>
      <w:r w:rsidRPr="008924B6">
        <w:rPr>
          <w:rFonts w:eastAsia="Times New Roman"/>
          <w:sz w:val="28"/>
        </w:rPr>
        <w:t>Md Shohel Sayeed</w:t>
      </w:r>
      <w:r w:rsidR="006B7ECE" w:rsidRPr="008924B6">
        <w:rPr>
          <w:rFonts w:eastAsia="Times New Roman"/>
          <w:sz w:val="28"/>
          <w:vertAlign w:val="superscript"/>
        </w:rPr>
        <w:t xml:space="preserve">1, </w:t>
      </w:r>
      <w:r w:rsidR="008B659C">
        <w:rPr>
          <w:rFonts w:eastAsia="Times New Roman"/>
          <w:sz w:val="28"/>
          <w:vertAlign w:val="superscript"/>
        </w:rPr>
        <w:t>2</w:t>
      </w:r>
      <w:r w:rsidR="008924B6" w:rsidRPr="008924B6">
        <w:rPr>
          <w:rFonts w:eastAsia="Times New Roman"/>
          <w:sz w:val="28"/>
          <w:vertAlign w:val="superscript"/>
        </w:rPr>
        <w:t>, b)</w:t>
      </w:r>
      <w:r w:rsidRPr="008924B6">
        <w:rPr>
          <w:bCs/>
          <w:color w:val="000000" w:themeColor="text1"/>
          <w:sz w:val="24"/>
          <w:szCs w:val="24"/>
        </w:rPr>
        <w:t>,</w:t>
      </w:r>
      <w:r w:rsidRPr="008924B6">
        <w:rPr>
          <w:rFonts w:eastAsia="Times New Roman"/>
          <w:sz w:val="28"/>
          <w:vertAlign w:val="superscript"/>
        </w:rPr>
        <w:t xml:space="preserve"> </w:t>
      </w:r>
      <w:r w:rsidRPr="008924B6">
        <w:rPr>
          <w:rFonts w:eastAsia="Times New Roman"/>
          <w:sz w:val="28"/>
        </w:rPr>
        <w:t>Siti Fatimah Abdul Razak</w:t>
      </w:r>
      <w:r w:rsidR="006B7ECE" w:rsidRPr="008924B6">
        <w:rPr>
          <w:rFonts w:eastAsia="Times New Roman"/>
          <w:sz w:val="28"/>
          <w:vertAlign w:val="superscript"/>
        </w:rPr>
        <w:t xml:space="preserve">1, </w:t>
      </w:r>
      <w:r w:rsidR="008B659C">
        <w:rPr>
          <w:rFonts w:eastAsia="Times New Roman"/>
          <w:sz w:val="28"/>
          <w:vertAlign w:val="superscript"/>
        </w:rPr>
        <w:t>2</w:t>
      </w:r>
      <w:r w:rsidR="008924B6" w:rsidRPr="008924B6">
        <w:rPr>
          <w:rFonts w:eastAsia="Times New Roman"/>
          <w:sz w:val="28"/>
          <w:vertAlign w:val="superscript"/>
        </w:rPr>
        <w:t>, c)</w:t>
      </w:r>
    </w:p>
    <w:p w14:paraId="14769974" w14:textId="6B96AB87" w:rsidR="0001571C" w:rsidRPr="004F4546" w:rsidRDefault="0001571C" w:rsidP="006B7ECE">
      <w:pPr>
        <w:pStyle w:val="AuthorAffiliation"/>
      </w:pPr>
      <w:r w:rsidRPr="004F4546">
        <w:rPr>
          <w:vertAlign w:val="superscript"/>
        </w:rPr>
        <w:t>1</w:t>
      </w:r>
      <w:r w:rsidRPr="004F4546">
        <w:t>Faculty of Information Science and Technology, Multimedia University, 75450 Melaka, Malaysia.</w:t>
      </w:r>
    </w:p>
    <w:p w14:paraId="4F233D57" w14:textId="783C2B92" w:rsidR="009F50F3" w:rsidRDefault="008B659C" w:rsidP="003770B9">
      <w:pPr>
        <w:pStyle w:val="AuthorAffiliation"/>
      </w:pPr>
      <w:r w:rsidRPr="004F4546">
        <w:rPr>
          <w:vertAlign w:val="superscript"/>
        </w:rPr>
        <w:t>2</w:t>
      </w:r>
      <w:r w:rsidRPr="004F4546">
        <w:t xml:space="preserve">Centre for Intelligent Cloud Computing, </w:t>
      </w:r>
      <w:proofErr w:type="spellStart"/>
      <w:r w:rsidRPr="004F4546">
        <w:t>CoE</w:t>
      </w:r>
      <w:proofErr w:type="spellEnd"/>
      <w:r w:rsidRPr="004F4546">
        <w:t xml:space="preserve"> f</w:t>
      </w:r>
      <w:r w:rsidR="00BF618B" w:rsidRPr="004F4546">
        <w:t>or</w:t>
      </w:r>
      <w:r w:rsidRPr="004F4546">
        <w:t xml:space="preserve"> Advanced Cloud, Multimedia University, 75450 Melaka, Malaysia</w:t>
      </w:r>
      <w:r w:rsidRPr="005D34BD">
        <w:t>.</w:t>
      </w:r>
    </w:p>
    <w:p w14:paraId="57BE99B7" w14:textId="012703AB" w:rsidR="006B7ECE" w:rsidRPr="00006F25" w:rsidRDefault="006B7ECE" w:rsidP="00006F25">
      <w:pPr>
        <w:pStyle w:val="AuthorAffiliation"/>
        <w:rPr>
          <w:iCs/>
          <w:color w:val="000000" w:themeColor="text1"/>
        </w:rPr>
      </w:pPr>
    </w:p>
    <w:p w14:paraId="724A00C7" w14:textId="2EF16DD7" w:rsidR="00C15B03" w:rsidRPr="001706CC" w:rsidRDefault="003770B9" w:rsidP="006B7ECE">
      <w:pPr>
        <w:pStyle w:val="AuthorAffiliation"/>
        <w:rPr>
          <w:color w:val="000000" w:themeColor="text1"/>
        </w:rPr>
      </w:pPr>
      <w:r w:rsidRPr="00006F25">
        <w:rPr>
          <w:szCs w:val="28"/>
          <w:vertAlign w:val="superscript"/>
        </w:rPr>
        <w:t xml:space="preserve">b) </w:t>
      </w:r>
      <w:r w:rsidR="00C15B03" w:rsidRPr="00006F25">
        <w:t>Corresponding author:</w:t>
      </w:r>
      <w:r w:rsidR="00C15B03" w:rsidRPr="00006F25">
        <w:rPr>
          <w:szCs w:val="28"/>
          <w:vertAlign w:val="superscript"/>
        </w:rPr>
        <w:t xml:space="preserve"> </w:t>
      </w:r>
      <w:r w:rsidRPr="003770B9">
        <w:rPr>
          <w:color w:val="000000" w:themeColor="text1"/>
        </w:rPr>
        <w:t>shohel.sayeed@mmu.edu.my</w:t>
      </w:r>
      <w:r>
        <w:rPr>
          <w:color w:val="000000" w:themeColor="text1"/>
        </w:rPr>
        <w:br/>
      </w:r>
      <w:r w:rsidRPr="003770B9">
        <w:rPr>
          <w:szCs w:val="28"/>
          <w:vertAlign w:val="superscript"/>
        </w:rPr>
        <w:t xml:space="preserve"> </w:t>
      </w:r>
      <w:r w:rsidRPr="00A95216">
        <w:rPr>
          <w:szCs w:val="28"/>
          <w:vertAlign w:val="superscript"/>
        </w:rPr>
        <w:t>a)</w:t>
      </w:r>
      <w:r w:rsidR="004F4546">
        <w:rPr>
          <w:szCs w:val="28"/>
          <w:vertAlign w:val="superscript"/>
        </w:rPr>
        <w:t xml:space="preserve"> </w:t>
      </w:r>
      <w:r w:rsidRPr="001706CC">
        <w:rPr>
          <w:iCs/>
          <w:color w:val="000000" w:themeColor="text1"/>
        </w:rPr>
        <w:t>md.akkas.ali@student.mmu.edu.my</w:t>
      </w:r>
    </w:p>
    <w:p w14:paraId="35CEEF1D" w14:textId="7F0F96A3" w:rsidR="0001571C" w:rsidRPr="001706CC" w:rsidRDefault="002202F8" w:rsidP="006B7ECE">
      <w:pPr>
        <w:pStyle w:val="AuthorAffiliation"/>
        <w:rPr>
          <w:iCs/>
          <w:color w:val="000000" w:themeColor="text1"/>
        </w:rPr>
      </w:pPr>
      <w:r w:rsidRPr="00A95216">
        <w:rPr>
          <w:szCs w:val="28"/>
          <w:vertAlign w:val="superscript"/>
        </w:rPr>
        <w:t>c)</w:t>
      </w:r>
      <w:r w:rsidR="004F4546">
        <w:rPr>
          <w:szCs w:val="28"/>
          <w:vertAlign w:val="superscript"/>
        </w:rPr>
        <w:t xml:space="preserve"> </w:t>
      </w:r>
      <w:r w:rsidR="0001571C" w:rsidRPr="001706CC">
        <w:rPr>
          <w:iCs/>
          <w:color w:val="000000" w:themeColor="text1"/>
        </w:rPr>
        <w:t>fatimah.razak@mmu.edu.my</w:t>
      </w:r>
    </w:p>
    <w:p w14:paraId="5EB8084B" w14:textId="77777777" w:rsidR="0001571C" w:rsidRPr="00150146" w:rsidRDefault="0001571C" w:rsidP="0001571C">
      <w:pPr>
        <w:pStyle w:val="PINoSpace"/>
        <w:ind w:firstLine="0"/>
        <w:rPr>
          <w:color w:val="000000" w:themeColor="text1"/>
          <w:sz w:val="14"/>
          <w:szCs w:val="14"/>
        </w:rPr>
      </w:pPr>
    </w:p>
    <w:p w14:paraId="207A4653" w14:textId="4D767A1E" w:rsidR="00446AFC" w:rsidRDefault="0016385D" w:rsidP="003770B9">
      <w:pPr>
        <w:pStyle w:val="Abstract"/>
      </w:pPr>
      <w:r w:rsidRPr="00075EA6">
        <w:rPr>
          <w:b/>
          <w:bCs/>
        </w:rPr>
        <w:t>Abstract.</w:t>
      </w:r>
      <w:r w:rsidR="00014E11">
        <w:t xml:space="preserve"> </w:t>
      </w:r>
      <w:r w:rsidR="00F37808">
        <w:t>Farming today is more complex</w:t>
      </w:r>
      <w:r w:rsidR="00F37808">
        <w:t> </w:t>
      </w:r>
      <w:r w:rsidR="00234545">
        <w:t>,</w:t>
      </w:r>
      <w:r w:rsidR="00F37808">
        <w:t xml:space="preserve"> systematic</w:t>
      </w:r>
      <w:r w:rsidR="00234545">
        <w:t>,</w:t>
      </w:r>
      <w:r w:rsidR="00F37808">
        <w:t xml:space="preserve"> and </w:t>
      </w:r>
      <w:proofErr w:type="gramStart"/>
      <w:r w:rsidR="00F37808">
        <w:t>science</w:t>
      </w:r>
      <w:r w:rsidR="003109CC">
        <w:t>-</w:t>
      </w:r>
      <w:r w:rsidR="00F37808">
        <w:t>based</w:t>
      </w:r>
      <w:proofErr w:type="gramEnd"/>
      <w:r w:rsidR="00F37808">
        <w:t xml:space="preserve">. Agriculture </w:t>
      </w:r>
      <w:r w:rsidR="003109CC">
        <w:t>has made significant progress with the aid of the Internet of Things (IoT)</w:t>
      </w:r>
      <w:r w:rsidR="00F37808">
        <w:t xml:space="preserve">. </w:t>
      </w:r>
      <w:r w:rsidR="003109CC">
        <w:t>Due to this expansion, agriculture has paved the way for various</w:t>
      </w:r>
      <w:r w:rsidR="00F37808">
        <w:t xml:space="preserve"> possibilities. </w:t>
      </w:r>
      <w:r w:rsidR="003109CC">
        <w:t xml:space="preserve">However, </w:t>
      </w:r>
      <w:proofErr w:type="gramStart"/>
      <w:r w:rsidR="003109CC">
        <w:t>pests</w:t>
      </w:r>
      <w:proofErr w:type="gramEnd"/>
      <w:r w:rsidR="003109CC">
        <w:t xml:space="preserve"> are </w:t>
      </w:r>
      <w:r w:rsidR="00F37808">
        <w:t xml:space="preserve">the number one threat to agriculture in terms of economic losses. Certainly, </w:t>
      </w:r>
      <w:r w:rsidR="003109CC">
        <w:t>pests are the major factor in causing a halt</w:t>
      </w:r>
      <w:r w:rsidR="00F37808">
        <w:t xml:space="preserve"> to agricultural growth, yet it is not the only dimension. Heavy infestations of crops seriously interfere with their physiological processes, hindering them from growing up to</w:t>
      </w:r>
      <w:r w:rsidR="00F37808">
        <w:t> </w:t>
      </w:r>
      <w:r w:rsidR="00F37808">
        <w:t xml:space="preserve">their full potential. </w:t>
      </w:r>
      <w:r w:rsidR="00446AFC" w:rsidRPr="00446AFC">
        <w:t xml:space="preserve">Despite this, farmers are </w:t>
      </w:r>
      <w:r w:rsidR="00FF1D4F">
        <w:t>high</w:t>
      </w:r>
      <w:r w:rsidR="00446AFC" w:rsidRPr="00446AFC">
        <w:t>ly concerned about these losses.</w:t>
      </w:r>
      <w:r w:rsidR="00FF1D4F">
        <w:t xml:space="preserve"> </w:t>
      </w:r>
      <w:r w:rsidR="009F50F3">
        <w:t xml:space="preserve"> </w:t>
      </w:r>
      <w:r w:rsidR="00FF1D4F">
        <w:t>A computeri</w:t>
      </w:r>
      <w:r w:rsidR="003109CC">
        <w:t>zed pest detection method is necessary to examine the contamination and identify the type</w:t>
      </w:r>
      <w:r w:rsidR="00FF1D4F">
        <w:t xml:space="preserve"> of insects that are infest</w:t>
      </w:r>
      <w:r w:rsidR="00446AFC" w:rsidRPr="00446AFC">
        <w:t>ed.</w:t>
      </w:r>
      <w:r w:rsidR="00FF1D4F">
        <w:t xml:space="preserve"> </w:t>
      </w:r>
      <w:r w:rsidR="00446AFC" w:rsidRPr="00446AFC">
        <w:t xml:space="preserve"> The study offers a technique for identifying pests that </w:t>
      </w:r>
      <w:r w:rsidR="00FF1D4F">
        <w:t>use</w:t>
      </w:r>
      <w:r w:rsidR="00446AFC" w:rsidRPr="00446AFC">
        <w:t xml:space="preserve"> network and audio analytics, deep reinforcement learning, and I</w:t>
      </w:r>
      <w:r w:rsidR="00320477">
        <w:t xml:space="preserve">oT </w:t>
      </w:r>
      <w:r w:rsidR="00446AFC" w:rsidRPr="00446AFC">
        <w:t>connectivity.</w:t>
      </w:r>
      <w:r w:rsidR="00FF1D4F">
        <w:t xml:space="preserve"> </w:t>
      </w:r>
      <w:r w:rsidR="00446AFC" w:rsidRPr="00446AFC">
        <w:t xml:space="preserve"> The Deep-Q Network (DQN) was used to train, validate, and test the models after 1700 insect audio sounds were used to compute the data and the LSF coefficients vector.</w:t>
      </w:r>
      <w:r w:rsidR="00FF1D4F">
        <w:t xml:space="preserve"> </w:t>
      </w:r>
      <w:r w:rsidR="00446AFC" w:rsidRPr="00446AFC">
        <w:t xml:space="preserve"> The research findings </w:t>
      </w:r>
      <w:r w:rsidR="003109CC">
        <w:t>highlight the potential of using AI to support field pest monitoring in terms of both immediate application</w:t>
      </w:r>
      <w:r w:rsidR="00446AFC" w:rsidRPr="00446AFC">
        <w:t xml:space="preserve"> and worldwide applicability.</w:t>
      </w:r>
      <w:r w:rsidR="00FF1D4F">
        <w:t xml:space="preserve"> </w:t>
      </w:r>
      <w:r w:rsidR="00446AFC" w:rsidRPr="00446AFC">
        <w:t xml:space="preserve"> Monitoring might be done with very little assistance from humans.</w:t>
      </w:r>
      <w:r w:rsidR="00FF1D4F">
        <w:t xml:space="preserve"> </w:t>
      </w:r>
      <w:r w:rsidR="00446AFC" w:rsidRPr="00446AFC">
        <w:t xml:space="preserve"> The proposed DQN model achieved 99.68% accuracy, 99.76% sensitivity, 99.62% specificity, 99.91% recall, 99.94% precision, and 99.89% F1 score, outperforming the conventional YOLOv5, EfficientNetB4, </w:t>
      </w:r>
      <w:r w:rsidR="008A4F94" w:rsidRPr="00446AFC">
        <w:t>Faster CNN</w:t>
      </w:r>
      <w:r w:rsidR="00446AFC" w:rsidRPr="00446AFC">
        <w:t>, SSD, and CNN approaches for pest identification.</w:t>
      </w:r>
    </w:p>
    <w:p w14:paraId="368E41BE" w14:textId="63B49050" w:rsidR="00231E00" w:rsidRDefault="003A6F37" w:rsidP="006B7ECE">
      <w:pPr>
        <w:pStyle w:val="Heading1"/>
      </w:pPr>
      <w:r>
        <w:t>Introduction</w:t>
      </w:r>
    </w:p>
    <w:p w14:paraId="1273DA29" w14:textId="557BD1B0" w:rsidR="00C823A7" w:rsidRPr="00C823A7" w:rsidRDefault="001E5E30" w:rsidP="00C823A7">
      <w:pPr>
        <w:pStyle w:val="Paragraph"/>
      </w:pPr>
      <w:r w:rsidRPr="007808F3">
        <w:t>Agriculture is affected by many factors, including pests.</w:t>
      </w:r>
      <w:r w:rsidR="00FF1D4F">
        <w:t xml:space="preserve"> </w:t>
      </w:r>
      <w:r w:rsidRPr="007808F3">
        <w:t xml:space="preserve"> Pests</w:t>
      </w:r>
      <w:r w:rsidR="001B5E94">
        <w:t xml:space="preserve"> </w:t>
      </w:r>
      <w:r w:rsidRPr="007808F3">
        <w:t>substantially reduce the physiological function of affected crops, preventing optimal yield [1].</w:t>
      </w:r>
      <w:r w:rsidR="00FF1D4F">
        <w:t xml:space="preserve"> </w:t>
      </w:r>
      <w:r w:rsidRPr="007808F3">
        <w:t>Thus, crop yields</w:t>
      </w:r>
      <w:r w:rsidR="001B5E94">
        <w:t xml:space="preserve"> </w:t>
      </w:r>
      <w:r w:rsidR="004A75F3">
        <w:t>are</w:t>
      </w:r>
      <w:r w:rsidRPr="007808F3">
        <w:t xml:space="preserve"> low, lowering economic efficiency.</w:t>
      </w:r>
      <w:r w:rsidR="007005F8">
        <w:t xml:space="preserve"> As if</w:t>
      </w:r>
      <w:r w:rsidR="007005F8" w:rsidRPr="007005F8">
        <w:t xml:space="preserve"> that weren</w:t>
      </w:r>
      <w:r w:rsidR="003109CC">
        <w:t>'</w:t>
      </w:r>
      <w:r w:rsidR="007005F8" w:rsidRPr="007005F8">
        <w:t xml:space="preserve">t enough, there are just so many species of agricultural plants </w:t>
      </w:r>
      <w:r w:rsidR="003109CC">
        <w:t xml:space="preserve">that </w:t>
      </w:r>
      <w:r w:rsidR="007005F8" w:rsidRPr="007005F8">
        <w:t xml:space="preserve">it becomes </w:t>
      </w:r>
      <w:proofErr w:type="gramStart"/>
      <w:r w:rsidR="007005F8" w:rsidRPr="007005F8">
        <w:t>near</w:t>
      </w:r>
      <w:proofErr w:type="gramEnd"/>
      <w:r w:rsidR="007005F8" w:rsidRPr="007005F8">
        <w:t xml:space="preserve"> impossible to identify pests by sight. Therefore,</w:t>
      </w:r>
      <w:r w:rsidR="003109CC">
        <w:t xml:space="preserve"> accurate and prompt identification of </w:t>
      </w:r>
      <w:r w:rsidR="009B7960">
        <w:t>farming</w:t>
      </w:r>
      <w:r w:rsidR="003109CC">
        <w:t xml:space="preserve"> pests is of great importance to the productivity of agricultural</w:t>
      </w:r>
      <w:r w:rsidR="007005F8" w:rsidRPr="007005F8">
        <w:t xml:space="preserve"> land [2]. Crop management plant</w:t>
      </w:r>
      <w:r w:rsidR="003109CC">
        <w:t xml:space="preserve"> pests are efficiently and accurately evaluated for immediate and accurate decision-making, allowing for the spraying of pollutants in the affected area to optimize the application of these chemicals, which can increase the cost and affect</w:t>
      </w:r>
      <w:r w:rsidR="007005F8" w:rsidRPr="007005F8">
        <w:t xml:space="preserve"> production</w:t>
      </w:r>
      <w:r w:rsidR="003109CC">
        <w:t>. T</w:t>
      </w:r>
      <w:r w:rsidR="007005F8" w:rsidRPr="007005F8">
        <w:t xml:space="preserve">here is </w:t>
      </w:r>
      <w:r w:rsidR="003109CC">
        <w:t xml:space="preserve">a </w:t>
      </w:r>
      <w:r w:rsidR="007005F8" w:rsidRPr="007005F8">
        <w:t xml:space="preserve">need </w:t>
      </w:r>
      <w:r w:rsidR="003109CC">
        <w:t>for</w:t>
      </w:r>
      <w:r w:rsidR="007005F8" w:rsidRPr="007005F8">
        <w:t xml:space="preserve"> rapid and successful crop pest</w:t>
      </w:r>
      <w:r w:rsidR="003109CC">
        <w:t xml:space="preserve"> management practices, which product development companies can disrupt and challenge, affecting human</w:t>
      </w:r>
      <w:r w:rsidR="007005F8" w:rsidRPr="007005F8">
        <w:t xml:space="preserve"> health [3].</w:t>
      </w:r>
      <w:r w:rsidR="007005F8">
        <w:t xml:space="preserve"> </w:t>
      </w:r>
      <w:r>
        <w:t>P</w:t>
      </w:r>
      <w:r w:rsidRPr="007808F3">
        <w:t>est identification is crucial for early warning of pest disasters and averting large-scale incursions.</w:t>
      </w:r>
      <w:r w:rsidR="00FF1D4F">
        <w:t xml:space="preserve"> </w:t>
      </w:r>
      <w:r w:rsidRPr="007808F3">
        <w:t xml:space="preserve">Pests are </w:t>
      </w:r>
      <w:r w:rsidR="003109CC">
        <w:t>difficult to distinguish since each class of insects exhibits considerable differences, although species within the same class can</w:t>
      </w:r>
      <w:r w:rsidRPr="007808F3">
        <w:t xml:space="preserve"> </w:t>
      </w:r>
      <w:r>
        <w:t>hav</w:t>
      </w:r>
      <w:r w:rsidRPr="007808F3">
        <w:t>e identical</w:t>
      </w:r>
      <w:r>
        <w:t xml:space="preserve"> o</w:t>
      </w:r>
      <w:r w:rsidRPr="007808F3">
        <w:t>utbreaks</w:t>
      </w:r>
      <w:r w:rsidR="0001396A">
        <w:t xml:space="preserve"> [4]</w:t>
      </w:r>
      <w:r w:rsidRPr="007808F3">
        <w:t>.</w:t>
      </w:r>
      <w:r w:rsidR="00E2235E">
        <w:t xml:space="preserve"> </w:t>
      </w:r>
      <w:r w:rsidRPr="007808F3">
        <w:t xml:space="preserve">Regional mobility and livelihoods depend on food supply, </w:t>
      </w:r>
      <w:r w:rsidR="003109CC">
        <w:t xml:space="preserve">which is </w:t>
      </w:r>
      <w:r w:rsidRPr="007808F3">
        <w:t>essential to national security [5].</w:t>
      </w:r>
      <w:r w:rsidR="001B5E94">
        <w:t xml:space="preserve"> </w:t>
      </w:r>
      <w:r w:rsidRPr="007808F3">
        <w:t xml:space="preserve">Barn pests can cause </w:t>
      </w:r>
      <w:proofErr w:type="spellStart"/>
      <w:r w:rsidRPr="007808F3">
        <w:t>mo</w:t>
      </w:r>
      <w:r w:rsidR="009B7960">
        <w:t>u</w:t>
      </w:r>
      <w:r w:rsidR="003109CC">
        <w:t>ld</w:t>
      </w:r>
      <w:proofErr w:type="spellEnd"/>
      <w:r w:rsidR="003109CC">
        <w:t xml:space="preserve"> and rot, which is exacerbated by repeated moisture and temperature fluctuation</w:t>
      </w:r>
      <w:r w:rsidRPr="007808F3">
        <w:t>s during storage or transport.</w:t>
      </w:r>
      <w:r w:rsidR="00FF1D4F">
        <w:t xml:space="preserve"> </w:t>
      </w:r>
      <w:r w:rsidRPr="007808F3">
        <w:t xml:space="preserve">These circumstances can also spread </w:t>
      </w:r>
      <w:proofErr w:type="gramStart"/>
      <w:r w:rsidRPr="007808F3">
        <w:t>barn</w:t>
      </w:r>
      <w:proofErr w:type="gramEnd"/>
      <w:r w:rsidRPr="007808F3">
        <w:t xml:space="preserve"> pests.</w:t>
      </w:r>
      <w:r w:rsidR="00FF1D4F">
        <w:t xml:space="preserve"> </w:t>
      </w:r>
      <w:r w:rsidRPr="007808F3">
        <w:t>This affects the stable</w:t>
      </w:r>
      <w:r w:rsidR="00FF1D4F">
        <w:t>'</w:t>
      </w:r>
      <w:r w:rsidRPr="007808F3">
        <w:t>s diet and technology, re</w:t>
      </w:r>
      <w:r w:rsidR="003109CC">
        <w:t>sulting in reduced</w:t>
      </w:r>
      <w:r w:rsidRPr="007808F3">
        <w:t xml:space="preserve"> barn yield.</w:t>
      </w:r>
      <w:r w:rsidR="00FF1D4F">
        <w:t xml:space="preserve"> </w:t>
      </w:r>
      <w:r w:rsidRPr="007808F3">
        <w:t>Barn pests also enhance barn losses.</w:t>
      </w:r>
      <w:r w:rsidR="00C823A7">
        <w:t xml:space="preserve"> The solution is</w:t>
      </w:r>
      <w:r w:rsidR="003109CC">
        <w:t xml:space="preserve"> a key problem in</w:t>
      </w:r>
      <w:r w:rsidR="00C823A7">
        <w:t xml:space="preserve"> barn storage [6]. Pest control, science</w:t>
      </w:r>
      <w:r w:rsidR="00C823A7">
        <w:t> </w:t>
      </w:r>
      <w:r w:rsidR="003109CC">
        <w:t>and damage reduction will lead to effective control, which in turn will contribute</w:t>
      </w:r>
      <w:r w:rsidR="00C823A7">
        <w:t xml:space="preserve"> to food safety. The </w:t>
      </w:r>
      <w:r w:rsidR="003109CC">
        <w:t>innovative</w:t>
      </w:r>
      <w:r w:rsidR="00C823A7">
        <w:t xml:space="preserve"> farming system </w:t>
      </w:r>
      <w:r w:rsidR="003109CC">
        <w:t>utilizes computer vision to introduce more spontaneous, uniform, and precise agricultural</w:t>
      </w:r>
      <w:r w:rsidR="00C823A7">
        <w:t xml:space="preserve"> technology. </w:t>
      </w:r>
      <w:r w:rsidR="003109CC">
        <w:t>Innovative</w:t>
      </w:r>
      <w:r w:rsidR="00C823A7">
        <w:t xml:space="preserve"> farm support systems are an essential part</w:t>
      </w:r>
      <w:r w:rsidR="00C823A7">
        <w:t> </w:t>
      </w:r>
      <w:r w:rsidR="00C823A7">
        <w:t xml:space="preserve">of </w:t>
      </w:r>
      <w:proofErr w:type="gramStart"/>
      <w:r w:rsidR="00C823A7">
        <w:t>the modern</w:t>
      </w:r>
      <w:proofErr w:type="gramEnd"/>
      <w:r w:rsidR="00C823A7">
        <w:t xml:space="preserve"> agriculture [7]. In this </w:t>
      </w:r>
      <w:r w:rsidR="003109CC">
        <w:t>cost-effective market, various research methods are being employed, including crop monitoring, disease detection, animal monitoring, and pest monitoring, leveraging advancements in</w:t>
      </w:r>
      <w:r w:rsidR="003F2243">
        <w:t xml:space="preserve"> </w:t>
      </w:r>
      <w:r w:rsidR="003109CC">
        <w:t>ML and DL. Pests and other insects can be efficiently detected from poor-</w:t>
      </w:r>
      <w:r w:rsidR="00C823A7">
        <w:t>quality images [8].</w:t>
      </w:r>
    </w:p>
    <w:p w14:paraId="01851038" w14:textId="77777777" w:rsidR="00C823A7" w:rsidRDefault="00C823A7" w:rsidP="0028148D">
      <w:pPr>
        <w:pStyle w:val="NormalWeb"/>
        <w:spacing w:before="0" w:beforeAutospacing="0" w:after="0" w:afterAutospacing="0"/>
        <w:ind w:firstLine="284"/>
        <w:rPr>
          <w:sz w:val="20"/>
          <w:szCs w:val="20"/>
          <w:lang w:val="en-US" w:eastAsia="en-US"/>
        </w:rPr>
      </w:pPr>
      <w:r w:rsidRPr="00D3435B">
        <w:rPr>
          <w:sz w:val="20"/>
          <w:szCs w:val="20"/>
          <w:lang w:val="en-US" w:eastAsia="en-US"/>
        </w:rPr>
        <w:t>The objectives, specific goals, as well as the</w:t>
      </w:r>
      <w:r w:rsidRPr="00D3435B">
        <w:rPr>
          <w:sz w:val="20"/>
          <w:szCs w:val="20"/>
          <w:lang w:val="en-US" w:eastAsia="en-US"/>
        </w:rPr>
        <w:t> </w:t>
      </w:r>
      <w:r w:rsidRPr="00D3435B">
        <w:rPr>
          <w:sz w:val="20"/>
          <w:szCs w:val="20"/>
          <w:lang w:val="en-US" w:eastAsia="en-US"/>
        </w:rPr>
        <w:t>contributions of the study are:</w:t>
      </w:r>
    </w:p>
    <w:p w14:paraId="46832403" w14:textId="77777777" w:rsidR="003770B9" w:rsidRPr="00D3435B" w:rsidRDefault="003770B9" w:rsidP="0028148D">
      <w:pPr>
        <w:pStyle w:val="NormalWeb"/>
        <w:spacing w:before="0" w:beforeAutospacing="0" w:after="0" w:afterAutospacing="0"/>
        <w:ind w:firstLine="284"/>
        <w:rPr>
          <w:sz w:val="20"/>
          <w:szCs w:val="20"/>
          <w:lang w:val="en-US" w:eastAsia="en-US"/>
        </w:rPr>
      </w:pPr>
    </w:p>
    <w:p w14:paraId="1A11C622" w14:textId="68FCF6E4" w:rsidR="008C1F92" w:rsidRDefault="008C1F92">
      <w:pPr>
        <w:pStyle w:val="Paragraph"/>
        <w:numPr>
          <w:ilvl w:val="0"/>
          <w:numId w:val="4"/>
        </w:numPr>
      </w:pPr>
      <w:r>
        <w:lastRenderedPageBreak/>
        <w:t xml:space="preserve">To incorporate </w:t>
      </w:r>
      <w:r w:rsidR="003109CC">
        <w:t>reinforcement learning algorithms within the network, making decisions in real-time enables the system to improve its pest recognition ability through continuous observation continuously</w:t>
      </w:r>
      <w:r>
        <w:t>.</w:t>
      </w:r>
    </w:p>
    <w:p w14:paraId="6FC8E5E8" w14:textId="77777777" w:rsidR="00733685" w:rsidRDefault="0028148D">
      <w:pPr>
        <w:pStyle w:val="Paragraph"/>
        <w:numPr>
          <w:ilvl w:val="0"/>
          <w:numId w:val="4"/>
        </w:numPr>
      </w:pPr>
      <w:r>
        <w:t>To employ sound analysis technologies</w:t>
      </w:r>
      <w:r w:rsidR="003109CC">
        <w:t xml:space="preserve"> to differentiate acoustic pest-specific signals from surrounding noise</w:t>
      </w:r>
    </w:p>
    <w:p w14:paraId="36EAC704" w14:textId="7C695403" w:rsidR="008C1F92" w:rsidRDefault="008C1F92">
      <w:pPr>
        <w:pStyle w:val="Paragraph"/>
        <w:numPr>
          <w:ilvl w:val="0"/>
          <w:numId w:val="4"/>
        </w:numPr>
      </w:pPr>
      <w:r>
        <w:t>To design a scalable and energy-efficient platform capable of being deployed across large farming</w:t>
      </w:r>
      <w:r>
        <w:t> </w:t>
      </w:r>
      <w:r>
        <w:t>areas without compromising performance and reliability.</w:t>
      </w:r>
    </w:p>
    <w:p w14:paraId="67E1B4ED" w14:textId="303BE80A" w:rsidR="008C1F92" w:rsidRDefault="008C1F92">
      <w:pPr>
        <w:pStyle w:val="Paragraph"/>
        <w:numPr>
          <w:ilvl w:val="0"/>
          <w:numId w:val="4"/>
        </w:numPr>
      </w:pPr>
      <w:r>
        <w:t>To deliver real</w:t>
      </w:r>
      <w:r w:rsidR="00FF1D4F">
        <w:t>-</w:t>
      </w:r>
      <w:r>
        <w:t>time alerts and</w:t>
      </w:r>
      <w:r>
        <w:t> </w:t>
      </w:r>
      <w:r>
        <w:t>advice for chemical</w:t>
      </w:r>
      <w:r w:rsidR="00FF1D4F">
        <w:t>-</w:t>
      </w:r>
      <w:r>
        <w:t>free insect monitoring and pest control.</w:t>
      </w:r>
    </w:p>
    <w:p w14:paraId="48474EA1" w14:textId="3A99876D" w:rsidR="00375FDF" w:rsidRPr="00E57074" w:rsidRDefault="008C1F92">
      <w:pPr>
        <w:pStyle w:val="Paragraph"/>
        <w:numPr>
          <w:ilvl w:val="0"/>
          <w:numId w:val="4"/>
        </w:numPr>
      </w:pPr>
      <w:r>
        <w:t xml:space="preserve">To evaluate </w:t>
      </w:r>
      <w:r w:rsidR="003109CC">
        <w:t xml:space="preserve">system performance through experimentation and simulation over diverse farming </w:t>
      </w:r>
      <w:r w:rsidR="00556656">
        <w:t>scenarios,</w:t>
      </w:r>
      <w:r w:rsidR="003109CC">
        <w:t xml:space="preserve"> ensuring</w:t>
      </w:r>
      <w:r>
        <w:t xml:space="preserve"> robustness and realistic applicability in real-world agricultural fields.</w:t>
      </w:r>
    </w:p>
    <w:p w14:paraId="774DAF78" w14:textId="0AE9BD3E" w:rsidR="002F3630" w:rsidRPr="006B7ECE" w:rsidRDefault="00380C0A" w:rsidP="006B7ECE">
      <w:pPr>
        <w:pStyle w:val="Heading1"/>
      </w:pPr>
      <w:r w:rsidRPr="006B7ECE">
        <w:t>Literature Review</w:t>
      </w:r>
    </w:p>
    <w:p w14:paraId="71C372F2" w14:textId="48CCF6A6" w:rsidR="00F85555" w:rsidRPr="00F85555" w:rsidRDefault="004734EC" w:rsidP="00F85555">
      <w:pPr>
        <w:pStyle w:val="Paragraph"/>
      </w:pPr>
      <w:r>
        <w:t xml:space="preserve">Kalfas et al. </w:t>
      </w:r>
      <w:r w:rsidR="003109CC">
        <w:t>described a successful computing crop chicory field insect with</w:t>
      </w:r>
      <w:r>
        <w:t xml:space="preserve"> automation [9]. Two insect pests and </w:t>
      </w:r>
      <w:r w:rsidR="003109CC">
        <w:t xml:space="preserve">their natural enemies were investigated in </w:t>
      </w:r>
      <w:r>
        <w:t>this study. Sticky-wafer image separation tests revealed the actual performance of the object identification model on all the datasets,</w:t>
      </w:r>
      <w:r>
        <w:t> </w:t>
      </w:r>
      <w:r>
        <w:t xml:space="preserve">with an average </w:t>
      </w:r>
      <w:proofErr w:type="spellStart"/>
      <w:r>
        <w:t>mAP</w:t>
      </w:r>
      <w:proofErr w:type="spellEnd"/>
      <w:r>
        <w:t xml:space="preserve"> of 0.76. Invasive species and natural enemies had 0.73 and 0.86 </w:t>
      </w:r>
      <w:proofErr w:type="spellStart"/>
      <w:r>
        <w:t>mAPs</w:t>
      </w:r>
      <w:proofErr w:type="spellEnd"/>
      <w:r>
        <w:t>,</w:t>
      </w:r>
      <w:r>
        <w:t> </w:t>
      </w:r>
      <w:r>
        <w:t xml:space="preserve">respectively. </w:t>
      </w:r>
      <w:proofErr w:type="spellStart"/>
      <w:r>
        <w:t>Dewari</w:t>
      </w:r>
      <w:proofErr w:type="spellEnd"/>
      <w:r>
        <w:t xml:space="preserve"> et al. [10] proposed using the EfficientNetB4 deep </w:t>
      </w:r>
      <w:r w:rsidR="00413778">
        <w:t xml:space="preserve">convolutional neural network (CNN) architecture to detect and classify pests in real </w:t>
      </w:r>
      <w:r w:rsidR="003109CC">
        <w:t>time, thereby minimizing</w:t>
      </w:r>
      <w:r>
        <w:t xml:space="preserve"> damage. Outdoor pest control involves finding </w:t>
      </w:r>
      <w:r w:rsidR="003109CC">
        <w:t xml:space="preserve">larger pests, but photo angles, bug </w:t>
      </w:r>
      <w:r w:rsidR="004D1917">
        <w:t>placement,</w:t>
      </w:r>
      <w:r w:rsidR="003109CC">
        <w:t xml:space="preserve"> size,</w:t>
      </w:r>
      <w:r>
        <w:t xml:space="preserve"> and background complexity can hinder this. The IP102</w:t>
      </w:r>
      <w:r w:rsidR="00413778">
        <w:t xml:space="preserve"> (102 species) dataset tests the model and conducts ablation studies on data processing, balance,</w:t>
      </w:r>
      <w:r>
        <w:t xml:space="preserve"> and feature extraction. </w:t>
      </w:r>
      <w:r w:rsidR="00413778">
        <w:t>EfficientNetB4 classified this model with 95%</w:t>
      </w:r>
      <w:r>
        <w:t xml:space="preserve"> accuracy. </w:t>
      </w:r>
      <w:r w:rsidR="00413778">
        <w:t>However,</w:t>
      </w:r>
      <w:r>
        <w:t xml:space="preserve"> the proposed method </w:t>
      </w:r>
      <w:r w:rsidR="00413778">
        <w:t xml:space="preserve">appears to be a good approach for discriminating </w:t>
      </w:r>
      <w:proofErr w:type="gramStart"/>
      <w:r w:rsidR="00413778">
        <w:t>between</w:t>
      </w:r>
      <w:proofErr w:type="gramEnd"/>
      <w:r w:rsidR="00413778">
        <w:t xml:space="preserve"> field insect pests and plant treatment in </w:t>
      </w:r>
      <w:r>
        <w:t xml:space="preserve">agriculture. </w:t>
      </w:r>
      <w:r w:rsidR="009F50F3" w:rsidRPr="009F50F3">
        <w:t xml:space="preserve">Lin </w:t>
      </w:r>
      <w:r w:rsidR="001D69BB" w:rsidRPr="009F50F3">
        <w:t>et al</w:t>
      </w:r>
      <w:r w:rsidR="001D69BB" w:rsidRPr="00FB5C2E">
        <w:t>. [</w:t>
      </w:r>
      <w:r w:rsidR="00BF2484">
        <w:t>1</w:t>
      </w:r>
      <w:r w:rsidR="00775ADF">
        <w:t>1</w:t>
      </w:r>
      <w:r w:rsidR="001D69BB" w:rsidRPr="00FB5C2E">
        <w:t>] demonstrated the latest pest and disease monitoring biosensing technology, including picture processing software, electronic noses, and wearable sensors.</w:t>
      </w:r>
      <w:r w:rsidR="00FF1D4F">
        <w:t xml:space="preserve"> </w:t>
      </w:r>
      <w:r w:rsidR="001D69BB" w:rsidRPr="00FB5C2E">
        <w:t xml:space="preserve"> Concerns and solutions for </w:t>
      </w:r>
      <w:r w:rsidR="001D69BB">
        <w:t xml:space="preserve">the </w:t>
      </w:r>
      <w:r w:rsidR="001D69BB" w:rsidRPr="00FB5C2E">
        <w:t>widespread use of these technologies are also highlighted.</w:t>
      </w:r>
      <w:r w:rsidR="00FF1D4F">
        <w:t xml:space="preserve"> </w:t>
      </w:r>
      <w:r w:rsidR="001D69BB" w:rsidRPr="00FB5C2E">
        <w:t xml:space="preserve"> They believe combining technologies across fields for future study </w:t>
      </w:r>
      <w:proofErr w:type="gramStart"/>
      <w:r w:rsidR="001D69BB" w:rsidRPr="00FB5C2E">
        <w:t>opens up</w:t>
      </w:r>
      <w:proofErr w:type="gramEnd"/>
      <w:r w:rsidR="001D69BB" w:rsidRPr="00FB5C2E">
        <w:t xml:space="preserve"> unlimited possibilities for innovations and agricultural monitoring.</w:t>
      </w:r>
      <w:r w:rsidR="00FF1D4F">
        <w:t xml:space="preserve"> </w:t>
      </w:r>
      <w:r w:rsidR="001D69BB" w:rsidRPr="00FB5C2E">
        <w:t xml:space="preserve"> Gupta et al. [</w:t>
      </w:r>
      <w:r w:rsidR="00BF2484">
        <w:t>1</w:t>
      </w:r>
      <w:r w:rsidR="00775ADF">
        <w:t>2</w:t>
      </w:r>
      <w:r w:rsidR="001D69BB" w:rsidRPr="00FB5C2E">
        <w:t xml:space="preserve">] </w:t>
      </w:r>
      <w:r w:rsidR="00413778">
        <w:t xml:space="preserve">recommended precision agriculture and automated pest detection to help farmers produce environmentally </w:t>
      </w:r>
      <w:r w:rsidR="001D69BB" w:rsidRPr="00FB5C2E">
        <w:t>friendly food.</w:t>
      </w:r>
      <w:r w:rsidR="00FF1D4F">
        <w:t xml:space="preserve"> </w:t>
      </w:r>
      <w:r w:rsidR="001D69BB" w:rsidRPr="00FB5C2E">
        <w:t xml:space="preserve"> </w:t>
      </w:r>
      <w:r w:rsidR="001D69BB">
        <w:t xml:space="preserve">The identification system </w:t>
      </w:r>
      <w:r w:rsidR="00413778">
        <w:t>requires a substantial amount of real-world data for accurat</w:t>
      </w:r>
      <w:r w:rsidR="001D69BB">
        <w:t>e predictions.</w:t>
      </w:r>
      <w:r w:rsidR="00FF1D4F">
        <w:t xml:space="preserve"> </w:t>
      </w:r>
      <w:r w:rsidR="001D69BB">
        <w:t xml:space="preserve"> </w:t>
      </w:r>
      <w:r w:rsidR="001D69BB" w:rsidRPr="00FB5C2E">
        <w:t xml:space="preserve">This study developed a castor pest database, but </w:t>
      </w:r>
      <w:r w:rsidR="00413778">
        <w:t>it was not sufficient</w:t>
      </w:r>
      <w:r w:rsidR="001D69BB" w:rsidRPr="00FB5C2E">
        <w:t xml:space="preserve"> to train a vision-based system.</w:t>
      </w:r>
      <w:r w:rsidR="00FF1D4F">
        <w:t xml:space="preserve"> </w:t>
      </w:r>
      <w:r w:rsidR="001D69BB" w:rsidRPr="00FB5C2E">
        <w:t xml:space="preserve"> DCNN, ResNet50, VGG19, and VGG16 assess augmentation. A prediction shows the technique overcomes hurdles.</w:t>
      </w:r>
      <w:r w:rsidR="00FF1D4F">
        <w:t xml:space="preserve"> </w:t>
      </w:r>
      <w:r w:rsidR="001D69BB">
        <w:t>Butera et al. [</w:t>
      </w:r>
      <w:r w:rsidR="00BF2484">
        <w:t>1</w:t>
      </w:r>
      <w:r w:rsidR="00775ADF">
        <w:t>3</w:t>
      </w:r>
      <w:r w:rsidR="001D69BB">
        <w:t>] suggested smartphone bug recording to improve trap monitor</w:t>
      </w:r>
      <w:r w:rsidR="001D69BB" w:rsidRPr="009A4E19">
        <w:t>ing.</w:t>
      </w:r>
      <w:r w:rsidR="00FF1D4F">
        <w:t xml:space="preserve"> </w:t>
      </w:r>
      <w:r w:rsidR="001D69BB" w:rsidRPr="009A4E19">
        <w:t>Understudied insect recognition in nature photos is discussed.</w:t>
      </w:r>
      <w:r w:rsidR="00FF1D4F">
        <w:t xml:space="preserve"> </w:t>
      </w:r>
      <w:r w:rsidR="001D69BB" w:rsidRPr="009A4E19">
        <w:t xml:space="preserve"> Pest insects are sometimes misinterpreted as harmless.</w:t>
      </w:r>
      <w:r w:rsidR="00FF1D4F">
        <w:t xml:space="preserve"> </w:t>
      </w:r>
      <w:r w:rsidR="001D69BB" w:rsidRPr="009A4E19">
        <w:t>Computer vision systems cannot detect anomalies in these insects since they are all the same.</w:t>
      </w:r>
      <w:r w:rsidR="00A103FC">
        <w:t xml:space="preserve"> </w:t>
      </w:r>
      <w:r w:rsidR="001D69BB" w:rsidRPr="009A4E19">
        <w:t>Identifying hazardous and harmless insects was stressed.</w:t>
      </w:r>
      <w:r w:rsidR="00FF1D4F">
        <w:t xml:space="preserve"> </w:t>
      </w:r>
      <w:r w:rsidR="001D69BB" w:rsidRPr="009A4E19">
        <w:t xml:space="preserve"> </w:t>
      </w:r>
      <w:r w:rsidR="00413778">
        <w:t>The target recognition and computational capabilities of different model</w:t>
      </w:r>
      <w:r w:rsidR="001D69BB">
        <w:t>s</w:t>
      </w:r>
      <w:r w:rsidR="001D69BB" w:rsidRPr="009A4E19">
        <w:t xml:space="preserve"> are compared.</w:t>
      </w:r>
      <w:r w:rsidR="00A103FC">
        <w:t xml:space="preserve"> </w:t>
      </w:r>
      <w:r w:rsidR="001D69BB" w:rsidRPr="009A4E19">
        <w:t>Inference accuracy and latency are better with Faster</w:t>
      </w:r>
      <w:r w:rsidR="00413778">
        <w:t xml:space="preserve"> R-CNN than </w:t>
      </w:r>
      <w:r w:rsidR="009B7960">
        <w:t xml:space="preserve">with </w:t>
      </w:r>
      <w:r w:rsidR="00413778">
        <w:t>MobileNetV3</w:t>
      </w:r>
      <w:r w:rsidR="00733685">
        <w:t xml:space="preserve"> </w:t>
      </w:r>
      <w:r w:rsidR="00413778">
        <w:t>models are fea</w:t>
      </w:r>
      <w:r w:rsidR="001D69BB" w:rsidRPr="009A4E19">
        <w:t>sible</w:t>
      </w:r>
      <w:r w:rsidR="000803BF">
        <w:t>. This ensemble can be considered</w:t>
      </w:r>
      <w:r w:rsidR="00413778">
        <w:t xml:space="preserve"> to perform better or at least on par with other authors' task-specific models (92.66%</w:t>
      </w:r>
      <w:r w:rsidR="000803BF">
        <w:t xml:space="preserve"> accuracy). Liu et al. [14] applied a self-monitoring features model to alleviate the influence of batch</w:t>
      </w:r>
      <w:r w:rsidR="00413778">
        <w:t xml:space="preserve"> size on</w:t>
      </w:r>
      <w:r w:rsidR="000803BF">
        <w:t xml:space="preserve"> rice pest detection model training. The scene of</w:t>
      </w:r>
      <w:r w:rsidR="00413778">
        <w:t xml:space="preserve"> the study was that most existing works focused on image pests [15-16], and very few studies have addressed sound pest analytics [17-18]</w:t>
      </w:r>
      <w:r w:rsidR="000803BF">
        <w:t>.</w:t>
      </w:r>
      <w:r w:rsidR="006F702A">
        <w:t xml:space="preserve"> A</w:t>
      </w:r>
      <w:r w:rsidR="001D69BB" w:rsidRPr="005816E2">
        <w:t xml:space="preserve">dvanced </w:t>
      </w:r>
      <w:r w:rsidR="006F702A">
        <w:t xml:space="preserve">sound </w:t>
      </w:r>
      <w:r w:rsidR="001D69BB" w:rsidRPr="005816E2">
        <w:t>analytics can classify and identify pests.</w:t>
      </w:r>
      <w:r w:rsidR="00FF1D4F">
        <w:t xml:space="preserve"> </w:t>
      </w:r>
      <w:r w:rsidR="001D69BB" w:rsidRPr="005816E2">
        <w:t xml:space="preserve"> However, </w:t>
      </w:r>
      <w:r w:rsidR="00FF1D4F">
        <w:t xml:space="preserve">reliable analytic procedures can also </w:t>
      </w:r>
      <w:proofErr w:type="gramStart"/>
      <w:r w:rsidR="00FF1D4F">
        <w:t>prevent</w:t>
      </w:r>
      <w:proofErr w:type="gramEnd"/>
      <w:r w:rsidR="00FF1D4F">
        <w:t xml:space="preserve"> and control </w:t>
      </w:r>
      <w:proofErr w:type="gramStart"/>
      <w:r w:rsidR="00FF1D4F">
        <w:t>contaminates</w:t>
      </w:r>
      <w:proofErr w:type="gramEnd"/>
      <w:r w:rsidR="00FF1D4F">
        <w:t xml:space="preserve"> and identify pests early on</w:t>
      </w:r>
      <w:r w:rsidR="001D69BB" w:rsidRPr="005816E2">
        <w:t>.</w:t>
      </w:r>
      <w:r w:rsidR="00F85555">
        <w:t xml:space="preserve"> The major foc</w:t>
      </w:r>
      <w:r w:rsidR="00413778">
        <w:t xml:space="preserve">us of this research includes the suppression of pest audio analysis in </w:t>
      </w:r>
      <w:r w:rsidR="00F85555">
        <w:t>large-scale IoT-based farm planning.</w:t>
      </w:r>
    </w:p>
    <w:p w14:paraId="76315BC9" w14:textId="05A0B49A" w:rsidR="00B17D63" w:rsidRPr="006B7ECE" w:rsidRDefault="00B17D63" w:rsidP="006B7ECE">
      <w:pPr>
        <w:pStyle w:val="Heading1"/>
      </w:pPr>
      <w:r w:rsidRPr="006B7ECE">
        <w:t>Materials and Methods</w:t>
      </w:r>
    </w:p>
    <w:p w14:paraId="5E9B37BC" w14:textId="4F8D6984" w:rsidR="00B17D63" w:rsidRPr="00761F2D" w:rsidRDefault="00B17D63" w:rsidP="006B7ECE">
      <w:pPr>
        <w:pStyle w:val="Heading2"/>
        <w:rPr>
          <w:caps/>
        </w:rPr>
      </w:pPr>
      <w:r w:rsidRPr="00761F2D">
        <w:t>Materials</w:t>
      </w:r>
    </w:p>
    <w:p w14:paraId="03B6221C" w14:textId="60400EF8" w:rsidR="00B17D63" w:rsidRPr="00056085" w:rsidRDefault="00B17D63" w:rsidP="006B7ECE">
      <w:pPr>
        <w:pStyle w:val="Heading3"/>
        <w:rPr>
          <w:b/>
          <w:caps/>
        </w:rPr>
      </w:pPr>
      <w:r w:rsidRPr="00056085">
        <w:t xml:space="preserve">Dataset </w:t>
      </w:r>
      <w:r w:rsidR="009F09F4">
        <w:t>D</w:t>
      </w:r>
      <w:r w:rsidRPr="00056085">
        <w:t>escription</w:t>
      </w:r>
      <w:r w:rsidR="001B0FAC">
        <w:t xml:space="preserve"> and Pre</w:t>
      </w:r>
      <w:r w:rsidR="00FF1D4F">
        <w:t>-</w:t>
      </w:r>
      <w:r w:rsidR="001B0FAC">
        <w:t>processing</w:t>
      </w:r>
    </w:p>
    <w:p w14:paraId="2895020C" w14:textId="0C5F8130" w:rsidR="00B86736" w:rsidRDefault="00FC13C5" w:rsidP="00B86736">
      <w:pPr>
        <w:pStyle w:val="Paragraph"/>
        <w:widowControl w:val="0"/>
        <w:rPr>
          <w:lang w:val="en-GB" w:eastAsia="en-GB"/>
        </w:rPr>
      </w:pPr>
      <w:r w:rsidRPr="00FC13C5">
        <w:rPr>
          <w:lang w:val="en-GB" w:eastAsia="en-GB"/>
        </w:rPr>
        <w:t>The archive of pest acoustics (USDA-ARS) used in the study is</w:t>
      </w:r>
      <w:r w:rsidRPr="00FC13C5">
        <w:rPr>
          <w:lang w:val="en-GB" w:eastAsia="en-GB"/>
        </w:rPr>
        <w:t> </w:t>
      </w:r>
      <w:r w:rsidRPr="00FC13C5">
        <w:rPr>
          <w:lang w:val="en-GB" w:eastAsia="en-GB"/>
        </w:rPr>
        <w:t xml:space="preserve">accessible from [19]. </w:t>
      </w:r>
      <w:r w:rsidR="00413778">
        <w:rPr>
          <w:lang w:val="en-GB" w:eastAsia="en-GB"/>
        </w:rPr>
        <w:t>One thousand seven hundred</w:t>
      </w:r>
      <w:r w:rsidRPr="00FC13C5">
        <w:rPr>
          <w:lang w:val="en-GB" w:eastAsia="en-GB"/>
        </w:rPr>
        <w:t xml:space="preserve"> sound samples from</w:t>
      </w:r>
      <w:r w:rsidR="00413778">
        <w:rPr>
          <w:lang w:val="en-GB" w:eastAsia="en-GB"/>
        </w:rPr>
        <w:t xml:space="preserve"> 34 pest species were </w:t>
      </w:r>
      <w:proofErr w:type="spellStart"/>
      <w:r w:rsidR="00413778">
        <w:rPr>
          <w:lang w:val="en-GB" w:eastAsia="en-GB"/>
        </w:rPr>
        <w:t>analyzed</w:t>
      </w:r>
      <w:proofErr w:type="spellEnd"/>
      <w:r w:rsidRPr="00FC13C5">
        <w:rPr>
          <w:lang w:val="en-GB" w:eastAsia="en-GB"/>
        </w:rPr>
        <w:t xml:space="preserve"> following the protocol described in Table 1.</w:t>
      </w:r>
      <w:r>
        <w:rPr>
          <w:lang w:val="en-GB" w:eastAsia="en-GB"/>
        </w:rPr>
        <w:t xml:space="preserve"> </w:t>
      </w:r>
      <w:r w:rsidR="00A61B41" w:rsidRPr="00A61B41">
        <w:rPr>
          <w:lang w:val="en-GB" w:eastAsia="en-GB"/>
        </w:rPr>
        <w:t>Band Pas</w:t>
      </w:r>
      <w:r w:rsidR="00FF1D4F">
        <w:rPr>
          <w:lang w:val="en-GB" w:eastAsia="en-GB"/>
        </w:rPr>
        <w:t>se</w:t>
      </w:r>
      <w:r w:rsidR="00A61B41" w:rsidRPr="00A61B41">
        <w:rPr>
          <w:lang w:val="en-GB" w:eastAsia="en-GB"/>
        </w:rPr>
        <w:t>s</w:t>
      </w:r>
      <w:r w:rsidR="00413778">
        <w:rPr>
          <w:lang w:val="en-GB" w:eastAsia="en-GB"/>
        </w:rPr>
        <w:t xml:space="preserve"> Filter to denoise pest sound audio data, Flat-Top window to minimize audio spectrum leakage, Kaiser window to convert overlapping to non-overlapping, FFT, DFT, and STFT for pest audio data characterization and analysis, and fusion with a built-in DL model and the LSF to extract pest audio sound signal</w:t>
      </w:r>
      <w:r w:rsidR="00A61B41" w:rsidRPr="00A61B41">
        <w:rPr>
          <w:lang w:val="en-GB" w:eastAsia="en-GB"/>
        </w:rPr>
        <w:t xml:space="preserve"> features.</w:t>
      </w:r>
      <w:r w:rsidR="00FF1D4F">
        <w:rPr>
          <w:lang w:val="en-GB" w:eastAsia="en-GB"/>
        </w:rPr>
        <w:t xml:space="preserve"> </w:t>
      </w:r>
    </w:p>
    <w:p w14:paraId="4AD25BD1" w14:textId="77777777" w:rsidR="006B7ECE" w:rsidRPr="008F0F1B" w:rsidRDefault="006B7ECE" w:rsidP="006B7ECE">
      <w:pPr>
        <w:pStyle w:val="Heading2"/>
        <w:rPr>
          <w:caps/>
        </w:rPr>
      </w:pPr>
      <w:r w:rsidRPr="008F0F1B">
        <w:lastRenderedPageBreak/>
        <w:t>System Model</w:t>
      </w:r>
    </w:p>
    <w:p w14:paraId="03194842" w14:textId="77777777" w:rsidR="006B7ECE" w:rsidRPr="00BA77AF" w:rsidRDefault="006B7ECE" w:rsidP="006B7ECE">
      <w:pPr>
        <w:pStyle w:val="Heading3"/>
        <w:rPr>
          <w:b/>
          <w:caps/>
        </w:rPr>
      </w:pPr>
      <w:r w:rsidRPr="00BA77AF">
        <w:t>Reinforcement Learning Model</w:t>
      </w:r>
    </w:p>
    <w:p w14:paraId="7BF5AB98" w14:textId="0CA485C0" w:rsidR="006B7ECE" w:rsidRDefault="006B7ECE" w:rsidP="006B7ECE">
      <w:pPr>
        <w:pStyle w:val="Paragraph"/>
      </w:pPr>
      <w:r w:rsidRPr="00B520A3">
        <w:t>The D</w:t>
      </w:r>
      <w:r>
        <w:t>QN</w:t>
      </w:r>
      <w:r w:rsidRPr="00B520A3">
        <w:t xml:space="preserve"> algorithm </w:t>
      </w:r>
      <w:r>
        <w:t>uses a neural network to</w:t>
      </w:r>
      <w:r w:rsidRPr="00B520A3">
        <w:t xml:space="preserve"> estimate a Q-value function.</w:t>
      </w:r>
      <w:r>
        <w:t xml:space="preserve"> </w:t>
      </w:r>
      <w:r w:rsidRPr="00B520A3">
        <w:t xml:space="preserve"> </w:t>
      </w:r>
      <w:r w:rsidRPr="006D6F82">
        <w:t>To apply D</w:t>
      </w:r>
      <w:r>
        <w:t>QN</w:t>
      </w:r>
      <w:r w:rsidRPr="006D6F82">
        <w:t xml:space="preserve"> for pest detection using </w:t>
      </w:r>
      <w:r>
        <w:t>sound pest</w:t>
      </w:r>
      <w:r w:rsidRPr="006D6F82">
        <w:t xml:space="preserve"> analysis, </w:t>
      </w:r>
      <w:r>
        <w:t>t</w:t>
      </w:r>
      <w:r w:rsidRPr="006012BC">
        <w:t>he mapping of status and action pairings to a Q</w:t>
      </w:r>
      <w:r>
        <w:t>-value is accomplished through the exploitation of a Q-function,</w:t>
      </w:r>
      <w:r w:rsidRPr="006012BC">
        <w:t xml:space="preserve"> as opposed to a Q-table.</w:t>
      </w:r>
      <w:r>
        <w:t xml:space="preserve"> </w:t>
      </w:r>
      <w:r w:rsidRPr="000660B8">
        <w:t>Q function maps a state to the Q values for all possible actions.</w:t>
      </w:r>
      <w:r>
        <w:t xml:space="preserve"> </w:t>
      </w:r>
      <w:r w:rsidRPr="000660B8">
        <w:t xml:space="preserve"> It self-teaches the system parameters (weights) to produce optimal Q values.</w:t>
      </w:r>
      <w:r>
        <w:t xml:space="preserve"> </w:t>
      </w:r>
      <w:r w:rsidRPr="000660B8">
        <w:t xml:space="preserve"> DQN starts by estimating the Q-value randomly, then </w:t>
      </w:r>
      <w:r>
        <w:t xml:space="preserve">explores the vicinity of what it has already explored via </w:t>
      </w:r>
      <w:proofErr w:type="gramStart"/>
      <w:r>
        <w:t>an ε-</w:t>
      </w:r>
      <w:proofErr w:type="gramEnd"/>
      <w:r>
        <w:t>greedy method</w:t>
      </w:r>
      <w:r w:rsidRPr="000660B8">
        <w:t>.</w:t>
      </w:r>
      <w:r>
        <w:t xml:space="preserve"> </w:t>
      </w:r>
      <w:r w:rsidRPr="000660B8">
        <w:t xml:space="preserve"> Moreover, it </w:t>
      </w:r>
      <w:r>
        <w:t xml:space="preserve">employs the same approach as the twin decisions, based on the sequential </w:t>
      </w:r>
      <w:r w:rsidR="006A5F0C">
        <w:t>states’</w:t>
      </w:r>
      <w:r>
        <w:t xml:space="preserve"> </w:t>
      </w:r>
      <w:r w:rsidR="00A0692B">
        <w:t>E</w:t>
      </w:r>
      <w:r w:rsidRPr="007E31B1">
        <w:t>quations</w:t>
      </w:r>
      <w:r w:rsidR="007E31B1">
        <w:t xml:space="preserve"> (</w:t>
      </w:r>
      <w:r>
        <w:t>1</w:t>
      </w:r>
      <w:r w:rsidR="00A0692B">
        <w:t>),</w:t>
      </w:r>
      <w:r w:rsidR="003770B9">
        <w:t xml:space="preserve"> </w:t>
      </w:r>
      <w:r w:rsidR="00A0692B">
        <w:t>(2) and (</w:t>
      </w:r>
      <w:r>
        <w:t xml:space="preserve">3). </w:t>
      </w:r>
      <w:r w:rsidRPr="00D7177C">
        <w:t xml:space="preserve">The model carried out the activation action using a reconstructed linear unit. </w:t>
      </w:r>
      <w:r>
        <w:t>The first tier of the convolutions consists of 8x8 by two cores, the additional layer comprises 64 4x4 by two cores, and the third layer consists of 64 3x3 cores, all of which are part of the initial stage</w:t>
      </w:r>
      <w:r w:rsidRPr="00D7177C">
        <w:t xml:space="preserve">.  </w:t>
      </w:r>
      <w:r>
        <w:t>T</w:t>
      </w:r>
      <w:r w:rsidRPr="00D7177C">
        <w:t xml:space="preserve">he output layer has one unit for every lawful activity after the fourth layer, which is fully connected and comprises 512 separate units.  Figure 1 shows the process flow of the DQN Model. </w:t>
      </w:r>
    </w:p>
    <w:p w14:paraId="04F89171" w14:textId="77777777" w:rsidR="006B7ECE" w:rsidRDefault="006B7ECE" w:rsidP="006B7ECE">
      <w:pPr>
        <w:pStyle w:val="Paragraph"/>
      </w:pPr>
    </w:p>
    <w:p w14:paraId="711BC5E9" w14:textId="3536A67E" w:rsidR="00E34653" w:rsidRPr="009141BF" w:rsidRDefault="001E24A5" w:rsidP="003770B9">
      <w:pPr>
        <w:pStyle w:val="Paragraph"/>
        <w:widowControl w:val="0"/>
        <w:spacing w:before="120"/>
        <w:ind w:firstLine="0"/>
        <w:jc w:val="center"/>
        <w:rPr>
          <w:color w:val="000000" w:themeColor="text1"/>
        </w:rPr>
      </w:pPr>
      <w:r w:rsidRPr="001E24A5">
        <w:rPr>
          <w:b/>
          <w:sz w:val="18"/>
          <w:szCs w:val="18"/>
        </w:rPr>
        <w:t xml:space="preserve">TABLE </w:t>
      </w:r>
      <w:r w:rsidR="00423461">
        <w:rPr>
          <w:b/>
          <w:sz w:val="18"/>
          <w:szCs w:val="18"/>
        </w:rPr>
        <w:t>1</w:t>
      </w:r>
      <w:r w:rsidRPr="001E24A5">
        <w:rPr>
          <w:b/>
          <w:sz w:val="18"/>
          <w:szCs w:val="18"/>
        </w:rPr>
        <w:t>.</w:t>
      </w:r>
      <w:r w:rsidR="00FF1D4F">
        <w:rPr>
          <w:b/>
          <w:sz w:val="18"/>
          <w:szCs w:val="18"/>
        </w:rPr>
        <w:t xml:space="preserve"> </w:t>
      </w:r>
      <w:r w:rsidR="00E34653" w:rsidRPr="00005C7E">
        <w:rPr>
          <w:sz w:val="18"/>
          <w:szCs w:val="18"/>
        </w:rPr>
        <w:t xml:space="preserve">The </w:t>
      </w:r>
      <w:r w:rsidR="006B7ECE">
        <w:rPr>
          <w:sz w:val="18"/>
          <w:szCs w:val="18"/>
        </w:rPr>
        <w:t>a</w:t>
      </w:r>
      <w:r w:rsidR="00E34653" w:rsidRPr="00005C7E">
        <w:rPr>
          <w:sz w:val="18"/>
          <w:szCs w:val="18"/>
        </w:rPr>
        <w:t xml:space="preserve">nalyzed </w:t>
      </w:r>
      <w:r w:rsidR="006B7ECE">
        <w:rPr>
          <w:sz w:val="18"/>
          <w:szCs w:val="18"/>
        </w:rPr>
        <w:t>p</w:t>
      </w:r>
      <w:r w:rsidR="00E34653" w:rsidRPr="00005C7E">
        <w:rPr>
          <w:sz w:val="18"/>
          <w:szCs w:val="18"/>
        </w:rPr>
        <w:t xml:space="preserve">est </w:t>
      </w:r>
      <w:r w:rsidR="006B7ECE">
        <w:rPr>
          <w:sz w:val="18"/>
          <w:szCs w:val="18"/>
        </w:rPr>
        <w:t>c</w:t>
      </w:r>
      <w:r w:rsidR="00E34653" w:rsidRPr="00005C7E">
        <w:rPr>
          <w:sz w:val="18"/>
          <w:szCs w:val="18"/>
        </w:rPr>
        <w:t>ollection</w:t>
      </w:r>
    </w:p>
    <w:tbl>
      <w:tblPr>
        <w:tblpPr w:leftFromText="180" w:rightFromText="180" w:vertAnchor="text" w:tblpXSpec="center" w:tblpY="1"/>
        <w:tblOverlap w:val="neve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5"/>
        <w:gridCol w:w="1980"/>
        <w:gridCol w:w="450"/>
        <w:gridCol w:w="540"/>
        <w:gridCol w:w="2340"/>
        <w:gridCol w:w="450"/>
        <w:gridCol w:w="540"/>
        <w:gridCol w:w="2070"/>
        <w:gridCol w:w="630"/>
      </w:tblGrid>
      <w:tr w:rsidR="00FF4676" w:rsidRPr="009141BF" w14:paraId="70413A85" w14:textId="789B509D" w:rsidTr="00D910E1">
        <w:trPr>
          <w:trHeight w:val="188"/>
        </w:trPr>
        <w:tc>
          <w:tcPr>
            <w:tcW w:w="715" w:type="dxa"/>
            <w:tcBorders>
              <w:left w:val="nil"/>
              <w:bottom w:val="single" w:sz="4" w:space="0" w:color="auto"/>
              <w:right w:val="nil"/>
            </w:tcBorders>
          </w:tcPr>
          <w:p w14:paraId="51847F4B" w14:textId="77777777" w:rsidR="00FF4676" w:rsidRPr="007511F9" w:rsidRDefault="00FF4676" w:rsidP="00C45F08">
            <w:pPr>
              <w:jc w:val="center"/>
              <w:rPr>
                <w:b/>
                <w:sz w:val="18"/>
                <w:szCs w:val="18"/>
              </w:rPr>
            </w:pPr>
            <w:r w:rsidRPr="007511F9">
              <w:rPr>
                <w:b/>
                <w:sz w:val="18"/>
                <w:szCs w:val="18"/>
              </w:rPr>
              <w:t>SN.</w:t>
            </w:r>
          </w:p>
        </w:tc>
        <w:tc>
          <w:tcPr>
            <w:tcW w:w="1980" w:type="dxa"/>
            <w:tcBorders>
              <w:left w:val="nil"/>
              <w:bottom w:val="single" w:sz="4" w:space="0" w:color="auto"/>
              <w:right w:val="nil"/>
            </w:tcBorders>
          </w:tcPr>
          <w:p w14:paraId="63143FA1" w14:textId="77777777" w:rsidR="00FF4676" w:rsidRPr="007511F9" w:rsidRDefault="00FF4676" w:rsidP="00C45F08">
            <w:pPr>
              <w:jc w:val="center"/>
              <w:rPr>
                <w:b/>
                <w:sz w:val="18"/>
                <w:szCs w:val="18"/>
              </w:rPr>
            </w:pPr>
            <w:r w:rsidRPr="007511F9">
              <w:rPr>
                <w:b/>
                <w:sz w:val="18"/>
                <w:szCs w:val="18"/>
              </w:rPr>
              <w:t>Pest Name</w:t>
            </w:r>
          </w:p>
        </w:tc>
        <w:tc>
          <w:tcPr>
            <w:tcW w:w="450" w:type="dxa"/>
            <w:tcBorders>
              <w:left w:val="nil"/>
              <w:bottom w:val="single" w:sz="4" w:space="0" w:color="auto"/>
              <w:right w:val="nil"/>
            </w:tcBorders>
          </w:tcPr>
          <w:p w14:paraId="1AD9E619" w14:textId="55828680" w:rsidR="00FF4676" w:rsidRPr="007511F9" w:rsidRDefault="00FF4676" w:rsidP="00C45F08">
            <w:pPr>
              <w:jc w:val="center"/>
              <w:rPr>
                <w:b/>
                <w:sz w:val="18"/>
                <w:szCs w:val="18"/>
              </w:rPr>
            </w:pPr>
            <w:r w:rsidRPr="007511F9">
              <w:rPr>
                <w:b/>
                <w:sz w:val="18"/>
                <w:szCs w:val="18"/>
              </w:rPr>
              <w:t>S</w:t>
            </w:r>
            <w:r w:rsidR="00920959">
              <w:rPr>
                <w:b/>
                <w:sz w:val="18"/>
                <w:szCs w:val="18"/>
              </w:rPr>
              <w:t>.</w:t>
            </w:r>
          </w:p>
        </w:tc>
        <w:tc>
          <w:tcPr>
            <w:tcW w:w="540" w:type="dxa"/>
            <w:tcBorders>
              <w:left w:val="nil"/>
              <w:bottom w:val="single" w:sz="4" w:space="0" w:color="auto"/>
              <w:right w:val="nil"/>
            </w:tcBorders>
          </w:tcPr>
          <w:p w14:paraId="345D020F" w14:textId="77777777" w:rsidR="00FF4676" w:rsidRPr="007511F9" w:rsidRDefault="00FF4676" w:rsidP="00C45F08">
            <w:pPr>
              <w:jc w:val="center"/>
              <w:rPr>
                <w:b/>
                <w:sz w:val="18"/>
                <w:szCs w:val="18"/>
              </w:rPr>
            </w:pPr>
            <w:r w:rsidRPr="007511F9">
              <w:rPr>
                <w:b/>
                <w:sz w:val="18"/>
                <w:szCs w:val="18"/>
              </w:rPr>
              <w:t>SN.</w:t>
            </w:r>
          </w:p>
        </w:tc>
        <w:tc>
          <w:tcPr>
            <w:tcW w:w="2340" w:type="dxa"/>
            <w:tcBorders>
              <w:left w:val="nil"/>
              <w:bottom w:val="single" w:sz="4" w:space="0" w:color="auto"/>
              <w:right w:val="nil"/>
            </w:tcBorders>
          </w:tcPr>
          <w:p w14:paraId="6F24BD08" w14:textId="77777777" w:rsidR="00FF4676" w:rsidRPr="007511F9" w:rsidRDefault="00FF4676" w:rsidP="00C45F08">
            <w:pPr>
              <w:jc w:val="center"/>
              <w:rPr>
                <w:b/>
                <w:sz w:val="18"/>
                <w:szCs w:val="18"/>
              </w:rPr>
            </w:pPr>
            <w:r w:rsidRPr="007511F9">
              <w:rPr>
                <w:b/>
                <w:sz w:val="18"/>
                <w:szCs w:val="18"/>
              </w:rPr>
              <w:t>Pest Name</w:t>
            </w:r>
          </w:p>
        </w:tc>
        <w:tc>
          <w:tcPr>
            <w:tcW w:w="450" w:type="dxa"/>
            <w:tcBorders>
              <w:left w:val="nil"/>
              <w:bottom w:val="single" w:sz="4" w:space="0" w:color="auto"/>
              <w:right w:val="nil"/>
            </w:tcBorders>
          </w:tcPr>
          <w:p w14:paraId="6F74D5F6" w14:textId="0B6EBC56" w:rsidR="00FF4676" w:rsidRPr="007511F9" w:rsidRDefault="00FF4676" w:rsidP="00C45F08">
            <w:pPr>
              <w:jc w:val="center"/>
              <w:rPr>
                <w:b/>
                <w:sz w:val="18"/>
                <w:szCs w:val="18"/>
              </w:rPr>
            </w:pPr>
            <w:r w:rsidRPr="007511F9">
              <w:rPr>
                <w:b/>
                <w:sz w:val="18"/>
                <w:szCs w:val="18"/>
              </w:rPr>
              <w:t>S</w:t>
            </w:r>
            <w:r w:rsidR="00920959">
              <w:rPr>
                <w:b/>
                <w:sz w:val="18"/>
                <w:szCs w:val="18"/>
              </w:rPr>
              <w:t>.</w:t>
            </w:r>
          </w:p>
        </w:tc>
        <w:tc>
          <w:tcPr>
            <w:tcW w:w="540" w:type="dxa"/>
            <w:tcBorders>
              <w:left w:val="nil"/>
              <w:bottom w:val="single" w:sz="4" w:space="0" w:color="auto"/>
              <w:right w:val="nil"/>
            </w:tcBorders>
          </w:tcPr>
          <w:p w14:paraId="15047C69" w14:textId="5B4CEAD8" w:rsidR="00FF4676" w:rsidRPr="007511F9" w:rsidRDefault="00FF4676" w:rsidP="00C45F08">
            <w:pPr>
              <w:jc w:val="center"/>
              <w:rPr>
                <w:b/>
                <w:sz w:val="18"/>
                <w:szCs w:val="18"/>
              </w:rPr>
            </w:pPr>
            <w:r w:rsidRPr="007511F9">
              <w:rPr>
                <w:b/>
                <w:sz w:val="18"/>
                <w:szCs w:val="18"/>
              </w:rPr>
              <w:t>SN.</w:t>
            </w:r>
          </w:p>
        </w:tc>
        <w:tc>
          <w:tcPr>
            <w:tcW w:w="2070" w:type="dxa"/>
            <w:tcBorders>
              <w:left w:val="nil"/>
              <w:bottom w:val="single" w:sz="4" w:space="0" w:color="auto"/>
              <w:right w:val="nil"/>
            </w:tcBorders>
          </w:tcPr>
          <w:p w14:paraId="499CBA9E" w14:textId="30DA4F37" w:rsidR="00FF4676" w:rsidRPr="007511F9" w:rsidRDefault="00FF4676" w:rsidP="00C45F08">
            <w:pPr>
              <w:jc w:val="center"/>
              <w:rPr>
                <w:b/>
                <w:sz w:val="18"/>
                <w:szCs w:val="18"/>
              </w:rPr>
            </w:pPr>
            <w:r w:rsidRPr="007511F9">
              <w:rPr>
                <w:b/>
                <w:sz w:val="18"/>
                <w:szCs w:val="18"/>
              </w:rPr>
              <w:t>Pest Name</w:t>
            </w:r>
          </w:p>
        </w:tc>
        <w:tc>
          <w:tcPr>
            <w:tcW w:w="630" w:type="dxa"/>
            <w:tcBorders>
              <w:left w:val="nil"/>
              <w:bottom w:val="single" w:sz="4" w:space="0" w:color="auto"/>
              <w:right w:val="nil"/>
            </w:tcBorders>
          </w:tcPr>
          <w:p w14:paraId="79709EBA" w14:textId="323BEEEF" w:rsidR="00FF4676" w:rsidRPr="007511F9" w:rsidRDefault="00FF4676" w:rsidP="00C45F08">
            <w:pPr>
              <w:jc w:val="center"/>
              <w:rPr>
                <w:b/>
                <w:sz w:val="18"/>
                <w:szCs w:val="18"/>
              </w:rPr>
            </w:pPr>
            <w:r w:rsidRPr="007511F9">
              <w:rPr>
                <w:b/>
                <w:sz w:val="18"/>
                <w:szCs w:val="18"/>
              </w:rPr>
              <w:t>S</w:t>
            </w:r>
            <w:r w:rsidR="00920959">
              <w:rPr>
                <w:b/>
                <w:sz w:val="18"/>
                <w:szCs w:val="18"/>
              </w:rPr>
              <w:t>.</w:t>
            </w:r>
          </w:p>
        </w:tc>
      </w:tr>
      <w:tr w:rsidR="00920959" w:rsidRPr="009141BF" w14:paraId="4AC5E698" w14:textId="708643F9" w:rsidTr="00D910E1">
        <w:tc>
          <w:tcPr>
            <w:tcW w:w="715" w:type="dxa"/>
            <w:tcBorders>
              <w:left w:val="nil"/>
              <w:bottom w:val="nil"/>
              <w:right w:val="nil"/>
            </w:tcBorders>
          </w:tcPr>
          <w:p w14:paraId="116EFFC6" w14:textId="7777777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1</w:t>
            </w:r>
          </w:p>
        </w:tc>
        <w:tc>
          <w:tcPr>
            <w:tcW w:w="1980" w:type="dxa"/>
            <w:tcBorders>
              <w:left w:val="nil"/>
              <w:bottom w:val="nil"/>
              <w:right w:val="nil"/>
            </w:tcBorders>
          </w:tcPr>
          <w:p w14:paraId="6A57015B" w14:textId="7777777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Rice Hispa</w:t>
            </w:r>
          </w:p>
        </w:tc>
        <w:tc>
          <w:tcPr>
            <w:tcW w:w="450" w:type="dxa"/>
            <w:tcBorders>
              <w:left w:val="nil"/>
              <w:bottom w:val="nil"/>
              <w:right w:val="nil"/>
            </w:tcBorders>
          </w:tcPr>
          <w:p w14:paraId="26DBE344" w14:textId="7777777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50</w:t>
            </w:r>
          </w:p>
        </w:tc>
        <w:tc>
          <w:tcPr>
            <w:tcW w:w="540" w:type="dxa"/>
            <w:tcBorders>
              <w:left w:val="nil"/>
              <w:bottom w:val="nil"/>
              <w:right w:val="nil"/>
            </w:tcBorders>
          </w:tcPr>
          <w:p w14:paraId="5CAA6E0F" w14:textId="1AFE60C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13</w:t>
            </w:r>
          </w:p>
        </w:tc>
        <w:tc>
          <w:tcPr>
            <w:tcW w:w="2340" w:type="dxa"/>
            <w:tcBorders>
              <w:left w:val="nil"/>
              <w:bottom w:val="nil"/>
              <w:right w:val="nil"/>
            </w:tcBorders>
          </w:tcPr>
          <w:p w14:paraId="114D24CC" w14:textId="7777777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Rice weevils</w:t>
            </w:r>
          </w:p>
        </w:tc>
        <w:tc>
          <w:tcPr>
            <w:tcW w:w="450" w:type="dxa"/>
            <w:tcBorders>
              <w:left w:val="nil"/>
              <w:bottom w:val="nil"/>
              <w:right w:val="nil"/>
            </w:tcBorders>
          </w:tcPr>
          <w:p w14:paraId="57895670" w14:textId="7777777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50</w:t>
            </w:r>
          </w:p>
        </w:tc>
        <w:tc>
          <w:tcPr>
            <w:tcW w:w="540" w:type="dxa"/>
            <w:tcBorders>
              <w:left w:val="nil"/>
              <w:bottom w:val="nil"/>
              <w:right w:val="nil"/>
            </w:tcBorders>
          </w:tcPr>
          <w:p w14:paraId="01C7CBA5" w14:textId="123130BE"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25</w:t>
            </w:r>
          </w:p>
        </w:tc>
        <w:tc>
          <w:tcPr>
            <w:tcW w:w="2070" w:type="dxa"/>
            <w:tcBorders>
              <w:left w:val="nil"/>
              <w:bottom w:val="nil"/>
              <w:right w:val="nil"/>
            </w:tcBorders>
          </w:tcPr>
          <w:p w14:paraId="2CF5919D" w14:textId="6E95A8CD"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Manduca</w:t>
            </w:r>
          </w:p>
        </w:tc>
        <w:tc>
          <w:tcPr>
            <w:tcW w:w="630" w:type="dxa"/>
            <w:tcBorders>
              <w:left w:val="nil"/>
              <w:bottom w:val="nil"/>
              <w:right w:val="nil"/>
            </w:tcBorders>
          </w:tcPr>
          <w:p w14:paraId="69EA91C7" w14:textId="30C964A6"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50</w:t>
            </w:r>
          </w:p>
        </w:tc>
      </w:tr>
      <w:tr w:rsidR="00920959" w:rsidRPr="009141BF" w14:paraId="2EEAF841" w14:textId="66E775E7" w:rsidTr="00D910E1">
        <w:tc>
          <w:tcPr>
            <w:tcW w:w="715" w:type="dxa"/>
            <w:tcBorders>
              <w:top w:val="nil"/>
              <w:left w:val="nil"/>
              <w:bottom w:val="nil"/>
              <w:right w:val="nil"/>
            </w:tcBorders>
          </w:tcPr>
          <w:p w14:paraId="252C423E" w14:textId="7777777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2</w:t>
            </w:r>
          </w:p>
        </w:tc>
        <w:tc>
          <w:tcPr>
            <w:tcW w:w="1980" w:type="dxa"/>
            <w:tcBorders>
              <w:top w:val="nil"/>
              <w:left w:val="nil"/>
              <w:bottom w:val="nil"/>
              <w:right w:val="nil"/>
            </w:tcBorders>
          </w:tcPr>
          <w:p w14:paraId="2DF60304" w14:textId="77777777" w:rsidR="00920959" w:rsidRPr="00D910E1" w:rsidRDefault="00920959" w:rsidP="00C45F08">
            <w:pPr>
              <w:jc w:val="center"/>
              <w:rPr>
                <w:rFonts w:asciiTheme="majorBidi" w:hAnsiTheme="majorBidi" w:cstheme="majorBidi"/>
                <w:color w:val="000000" w:themeColor="text1"/>
                <w:sz w:val="20"/>
              </w:rPr>
            </w:pPr>
            <w:proofErr w:type="spellStart"/>
            <w:r w:rsidRPr="00D910E1">
              <w:rPr>
                <w:rFonts w:asciiTheme="majorBidi" w:hAnsiTheme="majorBidi" w:cstheme="majorBidi"/>
                <w:color w:val="000000" w:themeColor="text1"/>
                <w:sz w:val="20"/>
              </w:rPr>
              <w:t>Athetis</w:t>
            </w:r>
            <w:proofErr w:type="spellEnd"/>
            <w:r w:rsidRPr="00D910E1">
              <w:rPr>
                <w:rFonts w:asciiTheme="majorBidi" w:hAnsiTheme="majorBidi" w:cstheme="majorBidi"/>
                <w:color w:val="000000" w:themeColor="text1"/>
                <w:sz w:val="20"/>
              </w:rPr>
              <w:t xml:space="preserve"> </w:t>
            </w:r>
            <w:proofErr w:type="spellStart"/>
            <w:r w:rsidRPr="00D910E1">
              <w:rPr>
                <w:rFonts w:asciiTheme="majorBidi" w:hAnsiTheme="majorBidi" w:cstheme="majorBidi"/>
                <w:color w:val="000000" w:themeColor="text1"/>
                <w:sz w:val="20"/>
              </w:rPr>
              <w:t>lepigone</w:t>
            </w:r>
            <w:proofErr w:type="spellEnd"/>
          </w:p>
        </w:tc>
        <w:tc>
          <w:tcPr>
            <w:tcW w:w="450" w:type="dxa"/>
            <w:tcBorders>
              <w:top w:val="nil"/>
              <w:left w:val="nil"/>
              <w:bottom w:val="nil"/>
              <w:right w:val="nil"/>
            </w:tcBorders>
          </w:tcPr>
          <w:p w14:paraId="51DE76A9" w14:textId="7777777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50</w:t>
            </w:r>
          </w:p>
        </w:tc>
        <w:tc>
          <w:tcPr>
            <w:tcW w:w="540" w:type="dxa"/>
            <w:tcBorders>
              <w:top w:val="nil"/>
              <w:left w:val="nil"/>
              <w:bottom w:val="nil"/>
              <w:right w:val="nil"/>
            </w:tcBorders>
          </w:tcPr>
          <w:p w14:paraId="5E7B12CD" w14:textId="69895600"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14</w:t>
            </w:r>
          </w:p>
        </w:tc>
        <w:tc>
          <w:tcPr>
            <w:tcW w:w="2340" w:type="dxa"/>
            <w:tcBorders>
              <w:top w:val="nil"/>
              <w:left w:val="nil"/>
              <w:bottom w:val="nil"/>
              <w:right w:val="nil"/>
            </w:tcBorders>
          </w:tcPr>
          <w:p w14:paraId="328D2168" w14:textId="77777777" w:rsidR="00920959" w:rsidRPr="00D910E1" w:rsidRDefault="00920959" w:rsidP="00C45F08">
            <w:pPr>
              <w:jc w:val="center"/>
              <w:rPr>
                <w:rFonts w:asciiTheme="majorBidi" w:hAnsiTheme="majorBidi" w:cstheme="majorBidi"/>
                <w:color w:val="000000" w:themeColor="text1"/>
                <w:sz w:val="20"/>
              </w:rPr>
            </w:pPr>
            <w:proofErr w:type="spellStart"/>
            <w:r w:rsidRPr="00D910E1">
              <w:rPr>
                <w:rFonts w:asciiTheme="majorBidi" w:hAnsiTheme="majorBidi" w:cstheme="majorBidi"/>
                <w:color w:val="000000" w:themeColor="text1"/>
                <w:sz w:val="20"/>
              </w:rPr>
              <w:t>Hadula</w:t>
            </w:r>
            <w:proofErr w:type="spellEnd"/>
            <w:r w:rsidRPr="00D910E1">
              <w:rPr>
                <w:rFonts w:asciiTheme="majorBidi" w:hAnsiTheme="majorBidi" w:cstheme="majorBidi"/>
                <w:color w:val="000000" w:themeColor="text1"/>
                <w:sz w:val="20"/>
              </w:rPr>
              <w:t xml:space="preserve"> </w:t>
            </w:r>
            <w:proofErr w:type="spellStart"/>
            <w:r w:rsidRPr="00D910E1">
              <w:rPr>
                <w:rFonts w:asciiTheme="majorBidi" w:hAnsiTheme="majorBidi" w:cstheme="majorBidi"/>
                <w:color w:val="000000" w:themeColor="text1"/>
                <w:sz w:val="20"/>
              </w:rPr>
              <w:t>trifolii</w:t>
            </w:r>
            <w:proofErr w:type="spellEnd"/>
          </w:p>
        </w:tc>
        <w:tc>
          <w:tcPr>
            <w:tcW w:w="450" w:type="dxa"/>
            <w:tcBorders>
              <w:top w:val="nil"/>
              <w:left w:val="nil"/>
              <w:bottom w:val="nil"/>
              <w:right w:val="nil"/>
            </w:tcBorders>
          </w:tcPr>
          <w:p w14:paraId="6B4771F0" w14:textId="7777777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50</w:t>
            </w:r>
          </w:p>
        </w:tc>
        <w:tc>
          <w:tcPr>
            <w:tcW w:w="540" w:type="dxa"/>
            <w:tcBorders>
              <w:top w:val="nil"/>
              <w:left w:val="nil"/>
              <w:bottom w:val="nil"/>
              <w:right w:val="nil"/>
            </w:tcBorders>
          </w:tcPr>
          <w:p w14:paraId="5FCF2B7F" w14:textId="7FAB80A9"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26</w:t>
            </w:r>
          </w:p>
        </w:tc>
        <w:tc>
          <w:tcPr>
            <w:tcW w:w="2070" w:type="dxa"/>
            <w:tcBorders>
              <w:top w:val="nil"/>
              <w:left w:val="nil"/>
              <w:bottom w:val="nil"/>
              <w:right w:val="nil"/>
            </w:tcBorders>
          </w:tcPr>
          <w:p w14:paraId="25BD7955" w14:textId="7E79B43C"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 xml:space="preserve">Spodoptera </w:t>
            </w:r>
            <w:proofErr w:type="spellStart"/>
            <w:r w:rsidRPr="00D910E1">
              <w:rPr>
                <w:rFonts w:asciiTheme="majorBidi" w:hAnsiTheme="majorBidi" w:cstheme="majorBidi"/>
                <w:color w:val="000000" w:themeColor="text1"/>
                <w:sz w:val="20"/>
              </w:rPr>
              <w:t>litura</w:t>
            </w:r>
            <w:proofErr w:type="spellEnd"/>
          </w:p>
        </w:tc>
        <w:tc>
          <w:tcPr>
            <w:tcW w:w="630" w:type="dxa"/>
            <w:tcBorders>
              <w:top w:val="nil"/>
              <w:left w:val="nil"/>
              <w:bottom w:val="nil"/>
              <w:right w:val="nil"/>
            </w:tcBorders>
          </w:tcPr>
          <w:p w14:paraId="58A30D5C" w14:textId="2A39B468"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50</w:t>
            </w:r>
          </w:p>
        </w:tc>
      </w:tr>
      <w:tr w:rsidR="00920959" w:rsidRPr="009141BF" w14:paraId="6E2E3097" w14:textId="02447896" w:rsidTr="00D910E1">
        <w:tc>
          <w:tcPr>
            <w:tcW w:w="715" w:type="dxa"/>
            <w:tcBorders>
              <w:top w:val="nil"/>
              <w:left w:val="nil"/>
              <w:bottom w:val="nil"/>
              <w:right w:val="nil"/>
            </w:tcBorders>
          </w:tcPr>
          <w:p w14:paraId="07429708" w14:textId="7777777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3</w:t>
            </w:r>
          </w:p>
        </w:tc>
        <w:tc>
          <w:tcPr>
            <w:tcW w:w="1980" w:type="dxa"/>
            <w:tcBorders>
              <w:top w:val="nil"/>
              <w:left w:val="nil"/>
              <w:bottom w:val="nil"/>
              <w:right w:val="nil"/>
            </w:tcBorders>
          </w:tcPr>
          <w:p w14:paraId="20A8B0FA" w14:textId="77777777" w:rsidR="00920959" w:rsidRPr="00D910E1" w:rsidRDefault="00920959" w:rsidP="00C45F08">
            <w:pPr>
              <w:jc w:val="center"/>
              <w:rPr>
                <w:rFonts w:asciiTheme="majorBidi" w:hAnsiTheme="majorBidi" w:cstheme="majorBidi"/>
                <w:color w:val="000000" w:themeColor="text1"/>
                <w:sz w:val="20"/>
              </w:rPr>
            </w:pPr>
            <w:proofErr w:type="spellStart"/>
            <w:r w:rsidRPr="00D910E1">
              <w:rPr>
                <w:rFonts w:asciiTheme="majorBidi" w:hAnsiTheme="majorBidi" w:cstheme="majorBidi"/>
                <w:color w:val="000000" w:themeColor="text1"/>
                <w:sz w:val="20"/>
              </w:rPr>
              <w:t>Holotrichia</w:t>
            </w:r>
            <w:proofErr w:type="spellEnd"/>
            <w:r w:rsidRPr="00D910E1">
              <w:rPr>
                <w:rFonts w:asciiTheme="majorBidi" w:hAnsiTheme="majorBidi" w:cstheme="majorBidi"/>
                <w:color w:val="000000" w:themeColor="text1"/>
                <w:sz w:val="20"/>
              </w:rPr>
              <w:t xml:space="preserve"> parallela</w:t>
            </w:r>
          </w:p>
        </w:tc>
        <w:tc>
          <w:tcPr>
            <w:tcW w:w="450" w:type="dxa"/>
            <w:tcBorders>
              <w:top w:val="nil"/>
              <w:left w:val="nil"/>
              <w:bottom w:val="nil"/>
              <w:right w:val="nil"/>
            </w:tcBorders>
          </w:tcPr>
          <w:p w14:paraId="029A1A9A" w14:textId="7777777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50</w:t>
            </w:r>
          </w:p>
        </w:tc>
        <w:tc>
          <w:tcPr>
            <w:tcW w:w="540" w:type="dxa"/>
            <w:tcBorders>
              <w:top w:val="nil"/>
              <w:left w:val="nil"/>
              <w:bottom w:val="nil"/>
              <w:right w:val="nil"/>
            </w:tcBorders>
          </w:tcPr>
          <w:p w14:paraId="6CFB26C3" w14:textId="4006B231"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15</w:t>
            </w:r>
          </w:p>
        </w:tc>
        <w:tc>
          <w:tcPr>
            <w:tcW w:w="2340" w:type="dxa"/>
            <w:tcBorders>
              <w:top w:val="nil"/>
              <w:left w:val="nil"/>
              <w:bottom w:val="nil"/>
              <w:right w:val="nil"/>
            </w:tcBorders>
          </w:tcPr>
          <w:p w14:paraId="7A0AF61C" w14:textId="7777777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Helicoverpa armigera</w:t>
            </w:r>
          </w:p>
        </w:tc>
        <w:tc>
          <w:tcPr>
            <w:tcW w:w="450" w:type="dxa"/>
            <w:tcBorders>
              <w:top w:val="nil"/>
              <w:left w:val="nil"/>
              <w:bottom w:val="nil"/>
              <w:right w:val="nil"/>
            </w:tcBorders>
          </w:tcPr>
          <w:p w14:paraId="119076E7" w14:textId="7777777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50</w:t>
            </w:r>
          </w:p>
        </w:tc>
        <w:tc>
          <w:tcPr>
            <w:tcW w:w="540" w:type="dxa"/>
            <w:tcBorders>
              <w:top w:val="nil"/>
              <w:left w:val="nil"/>
              <w:bottom w:val="nil"/>
              <w:right w:val="nil"/>
            </w:tcBorders>
          </w:tcPr>
          <w:p w14:paraId="72866923" w14:textId="003F2C4D"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27</w:t>
            </w:r>
          </w:p>
        </w:tc>
        <w:tc>
          <w:tcPr>
            <w:tcW w:w="2070" w:type="dxa"/>
            <w:tcBorders>
              <w:top w:val="nil"/>
              <w:left w:val="nil"/>
              <w:bottom w:val="nil"/>
              <w:right w:val="nil"/>
            </w:tcBorders>
          </w:tcPr>
          <w:p w14:paraId="0947153D" w14:textId="1E045411"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 xml:space="preserve">Spodoptera </w:t>
            </w:r>
            <w:proofErr w:type="spellStart"/>
            <w:r w:rsidRPr="00D910E1">
              <w:rPr>
                <w:rFonts w:asciiTheme="majorBidi" w:hAnsiTheme="majorBidi" w:cstheme="majorBidi"/>
                <w:color w:val="000000" w:themeColor="text1"/>
                <w:sz w:val="20"/>
              </w:rPr>
              <w:t>exigua</w:t>
            </w:r>
            <w:proofErr w:type="spellEnd"/>
          </w:p>
        </w:tc>
        <w:tc>
          <w:tcPr>
            <w:tcW w:w="630" w:type="dxa"/>
            <w:tcBorders>
              <w:top w:val="nil"/>
              <w:left w:val="nil"/>
              <w:bottom w:val="nil"/>
              <w:right w:val="nil"/>
            </w:tcBorders>
          </w:tcPr>
          <w:p w14:paraId="17D2D721" w14:textId="3A81484C"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50</w:t>
            </w:r>
          </w:p>
        </w:tc>
      </w:tr>
      <w:tr w:rsidR="00920959" w:rsidRPr="009141BF" w14:paraId="4C4267A4" w14:textId="0E93CF28" w:rsidTr="00D910E1">
        <w:tc>
          <w:tcPr>
            <w:tcW w:w="715" w:type="dxa"/>
            <w:tcBorders>
              <w:top w:val="nil"/>
              <w:left w:val="nil"/>
              <w:bottom w:val="nil"/>
              <w:right w:val="nil"/>
            </w:tcBorders>
          </w:tcPr>
          <w:p w14:paraId="7D0B054A" w14:textId="7777777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4</w:t>
            </w:r>
          </w:p>
        </w:tc>
        <w:tc>
          <w:tcPr>
            <w:tcW w:w="1980" w:type="dxa"/>
            <w:tcBorders>
              <w:top w:val="nil"/>
              <w:left w:val="nil"/>
              <w:bottom w:val="nil"/>
              <w:right w:val="nil"/>
            </w:tcBorders>
          </w:tcPr>
          <w:p w14:paraId="2AD6F294" w14:textId="77777777" w:rsidR="00920959" w:rsidRPr="00D910E1" w:rsidRDefault="00920959" w:rsidP="00C45F08">
            <w:pPr>
              <w:jc w:val="center"/>
              <w:rPr>
                <w:rFonts w:asciiTheme="majorBidi" w:hAnsiTheme="majorBidi" w:cstheme="majorBidi"/>
                <w:color w:val="000000" w:themeColor="text1"/>
                <w:sz w:val="20"/>
              </w:rPr>
            </w:pPr>
            <w:proofErr w:type="spellStart"/>
            <w:r w:rsidRPr="00D910E1">
              <w:rPr>
                <w:rFonts w:asciiTheme="majorBidi" w:hAnsiTheme="majorBidi" w:cstheme="majorBidi"/>
                <w:color w:val="000000" w:themeColor="text1"/>
                <w:sz w:val="20"/>
              </w:rPr>
              <w:t>Mamestra</w:t>
            </w:r>
            <w:proofErr w:type="spellEnd"/>
            <w:r w:rsidRPr="00D910E1">
              <w:rPr>
                <w:rFonts w:asciiTheme="majorBidi" w:hAnsiTheme="majorBidi" w:cstheme="majorBidi"/>
                <w:color w:val="000000" w:themeColor="text1"/>
                <w:sz w:val="20"/>
              </w:rPr>
              <w:t xml:space="preserve"> brassicae</w:t>
            </w:r>
          </w:p>
        </w:tc>
        <w:tc>
          <w:tcPr>
            <w:tcW w:w="450" w:type="dxa"/>
            <w:tcBorders>
              <w:top w:val="nil"/>
              <w:left w:val="nil"/>
              <w:bottom w:val="nil"/>
              <w:right w:val="nil"/>
            </w:tcBorders>
          </w:tcPr>
          <w:p w14:paraId="1324D3A3" w14:textId="7777777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50</w:t>
            </w:r>
          </w:p>
        </w:tc>
        <w:tc>
          <w:tcPr>
            <w:tcW w:w="540" w:type="dxa"/>
            <w:tcBorders>
              <w:top w:val="nil"/>
              <w:left w:val="nil"/>
              <w:bottom w:val="nil"/>
              <w:right w:val="nil"/>
            </w:tcBorders>
          </w:tcPr>
          <w:p w14:paraId="06D7CCB7" w14:textId="690A9CE6"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16</w:t>
            </w:r>
          </w:p>
        </w:tc>
        <w:tc>
          <w:tcPr>
            <w:tcW w:w="2340" w:type="dxa"/>
            <w:tcBorders>
              <w:top w:val="nil"/>
              <w:left w:val="nil"/>
              <w:bottom w:val="nil"/>
              <w:right w:val="nil"/>
            </w:tcBorders>
          </w:tcPr>
          <w:p w14:paraId="1FD53A4F" w14:textId="77777777" w:rsidR="00920959" w:rsidRPr="00D910E1" w:rsidRDefault="00920959" w:rsidP="00C45F08">
            <w:pPr>
              <w:jc w:val="center"/>
              <w:rPr>
                <w:rFonts w:asciiTheme="majorBidi" w:hAnsiTheme="majorBidi" w:cstheme="majorBidi"/>
                <w:color w:val="000000" w:themeColor="text1"/>
                <w:sz w:val="20"/>
              </w:rPr>
            </w:pPr>
            <w:proofErr w:type="spellStart"/>
            <w:r w:rsidRPr="00D910E1">
              <w:rPr>
                <w:rFonts w:asciiTheme="majorBidi" w:hAnsiTheme="majorBidi" w:cstheme="majorBidi"/>
                <w:color w:val="000000" w:themeColor="text1"/>
                <w:sz w:val="20"/>
              </w:rPr>
              <w:t>Anomala</w:t>
            </w:r>
            <w:proofErr w:type="spellEnd"/>
            <w:r w:rsidRPr="00D910E1">
              <w:rPr>
                <w:rFonts w:asciiTheme="majorBidi" w:hAnsiTheme="majorBidi" w:cstheme="majorBidi"/>
                <w:color w:val="000000" w:themeColor="text1"/>
                <w:sz w:val="20"/>
              </w:rPr>
              <w:t xml:space="preserve"> </w:t>
            </w:r>
            <w:proofErr w:type="spellStart"/>
            <w:r w:rsidRPr="00D910E1">
              <w:rPr>
                <w:rFonts w:asciiTheme="majorBidi" w:hAnsiTheme="majorBidi" w:cstheme="majorBidi"/>
                <w:color w:val="000000" w:themeColor="text1"/>
                <w:sz w:val="20"/>
              </w:rPr>
              <w:t>corpulenta</w:t>
            </w:r>
            <w:proofErr w:type="spellEnd"/>
          </w:p>
        </w:tc>
        <w:tc>
          <w:tcPr>
            <w:tcW w:w="450" w:type="dxa"/>
            <w:tcBorders>
              <w:top w:val="nil"/>
              <w:left w:val="nil"/>
              <w:bottom w:val="nil"/>
              <w:right w:val="nil"/>
            </w:tcBorders>
          </w:tcPr>
          <w:p w14:paraId="522ABA85" w14:textId="7777777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50</w:t>
            </w:r>
          </w:p>
        </w:tc>
        <w:tc>
          <w:tcPr>
            <w:tcW w:w="540" w:type="dxa"/>
            <w:tcBorders>
              <w:top w:val="nil"/>
              <w:left w:val="nil"/>
              <w:bottom w:val="nil"/>
              <w:right w:val="nil"/>
            </w:tcBorders>
          </w:tcPr>
          <w:p w14:paraId="21577F79" w14:textId="3412CDD5"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28</w:t>
            </w:r>
          </w:p>
        </w:tc>
        <w:tc>
          <w:tcPr>
            <w:tcW w:w="2070" w:type="dxa"/>
            <w:tcBorders>
              <w:top w:val="nil"/>
              <w:left w:val="nil"/>
              <w:bottom w:val="nil"/>
              <w:right w:val="nil"/>
            </w:tcBorders>
          </w:tcPr>
          <w:p w14:paraId="1C9FAA4A" w14:textId="2719C3CE"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Plodia moth</w:t>
            </w:r>
          </w:p>
        </w:tc>
        <w:tc>
          <w:tcPr>
            <w:tcW w:w="630" w:type="dxa"/>
            <w:tcBorders>
              <w:top w:val="nil"/>
              <w:left w:val="nil"/>
              <w:bottom w:val="nil"/>
              <w:right w:val="nil"/>
            </w:tcBorders>
          </w:tcPr>
          <w:p w14:paraId="577EE48E" w14:textId="230EB333"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50</w:t>
            </w:r>
          </w:p>
        </w:tc>
      </w:tr>
      <w:tr w:rsidR="00920959" w:rsidRPr="009141BF" w14:paraId="583980D8" w14:textId="3A13102D" w:rsidTr="00D910E1">
        <w:tc>
          <w:tcPr>
            <w:tcW w:w="715" w:type="dxa"/>
            <w:tcBorders>
              <w:top w:val="nil"/>
              <w:left w:val="nil"/>
              <w:bottom w:val="nil"/>
              <w:right w:val="nil"/>
            </w:tcBorders>
          </w:tcPr>
          <w:p w14:paraId="2A8EEAED" w14:textId="7777777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5</w:t>
            </w:r>
          </w:p>
        </w:tc>
        <w:tc>
          <w:tcPr>
            <w:tcW w:w="1980" w:type="dxa"/>
            <w:tcBorders>
              <w:top w:val="nil"/>
              <w:left w:val="nil"/>
              <w:bottom w:val="nil"/>
              <w:right w:val="nil"/>
            </w:tcBorders>
          </w:tcPr>
          <w:p w14:paraId="47D75299" w14:textId="7777777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Cock roach</w:t>
            </w:r>
          </w:p>
        </w:tc>
        <w:tc>
          <w:tcPr>
            <w:tcW w:w="450" w:type="dxa"/>
            <w:tcBorders>
              <w:top w:val="nil"/>
              <w:left w:val="nil"/>
              <w:bottom w:val="nil"/>
              <w:right w:val="nil"/>
            </w:tcBorders>
          </w:tcPr>
          <w:p w14:paraId="2A88A2E2" w14:textId="7777777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50</w:t>
            </w:r>
          </w:p>
        </w:tc>
        <w:tc>
          <w:tcPr>
            <w:tcW w:w="540" w:type="dxa"/>
            <w:tcBorders>
              <w:top w:val="nil"/>
              <w:left w:val="nil"/>
              <w:bottom w:val="nil"/>
              <w:right w:val="nil"/>
            </w:tcBorders>
          </w:tcPr>
          <w:p w14:paraId="56DD6FC6" w14:textId="7374722A"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17</w:t>
            </w:r>
          </w:p>
        </w:tc>
        <w:tc>
          <w:tcPr>
            <w:tcW w:w="2340" w:type="dxa"/>
            <w:tcBorders>
              <w:top w:val="nil"/>
              <w:left w:val="nil"/>
              <w:bottom w:val="nil"/>
              <w:right w:val="nil"/>
            </w:tcBorders>
          </w:tcPr>
          <w:p w14:paraId="0815D733" w14:textId="7777777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Rodents</w:t>
            </w:r>
          </w:p>
        </w:tc>
        <w:tc>
          <w:tcPr>
            <w:tcW w:w="450" w:type="dxa"/>
            <w:tcBorders>
              <w:top w:val="nil"/>
              <w:left w:val="nil"/>
              <w:bottom w:val="nil"/>
              <w:right w:val="nil"/>
            </w:tcBorders>
          </w:tcPr>
          <w:p w14:paraId="48ED71F4" w14:textId="7777777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50</w:t>
            </w:r>
          </w:p>
        </w:tc>
        <w:tc>
          <w:tcPr>
            <w:tcW w:w="540" w:type="dxa"/>
            <w:tcBorders>
              <w:top w:val="nil"/>
              <w:left w:val="nil"/>
              <w:bottom w:val="nil"/>
              <w:right w:val="nil"/>
            </w:tcBorders>
          </w:tcPr>
          <w:p w14:paraId="10EBA5EC" w14:textId="55A3D039"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29</w:t>
            </w:r>
          </w:p>
        </w:tc>
        <w:tc>
          <w:tcPr>
            <w:tcW w:w="2070" w:type="dxa"/>
            <w:tcBorders>
              <w:top w:val="nil"/>
              <w:left w:val="nil"/>
              <w:bottom w:val="nil"/>
              <w:right w:val="nil"/>
            </w:tcBorders>
          </w:tcPr>
          <w:p w14:paraId="2B2EF05F" w14:textId="22796F15" w:rsidR="00920959" w:rsidRPr="00D910E1" w:rsidRDefault="00920959" w:rsidP="00C45F08">
            <w:pPr>
              <w:jc w:val="center"/>
              <w:rPr>
                <w:rFonts w:asciiTheme="majorBidi" w:hAnsiTheme="majorBidi" w:cstheme="majorBidi"/>
                <w:color w:val="000000" w:themeColor="text1"/>
                <w:sz w:val="20"/>
              </w:rPr>
            </w:pPr>
            <w:proofErr w:type="spellStart"/>
            <w:r w:rsidRPr="00D910E1">
              <w:rPr>
                <w:rFonts w:asciiTheme="majorBidi" w:hAnsiTheme="majorBidi" w:cstheme="majorBidi"/>
                <w:color w:val="000000" w:themeColor="text1"/>
                <w:sz w:val="20"/>
              </w:rPr>
              <w:t>Agrotis</w:t>
            </w:r>
            <w:proofErr w:type="spellEnd"/>
            <w:r w:rsidRPr="00D910E1">
              <w:rPr>
                <w:rFonts w:asciiTheme="majorBidi" w:hAnsiTheme="majorBidi" w:cstheme="majorBidi"/>
                <w:color w:val="000000" w:themeColor="text1"/>
                <w:sz w:val="20"/>
              </w:rPr>
              <w:t xml:space="preserve"> </w:t>
            </w:r>
            <w:proofErr w:type="spellStart"/>
            <w:r w:rsidRPr="00D910E1">
              <w:rPr>
                <w:rFonts w:asciiTheme="majorBidi" w:hAnsiTheme="majorBidi" w:cstheme="majorBidi"/>
                <w:color w:val="000000" w:themeColor="text1"/>
                <w:sz w:val="20"/>
              </w:rPr>
              <w:t>ipsilon</w:t>
            </w:r>
            <w:proofErr w:type="spellEnd"/>
          </w:p>
        </w:tc>
        <w:tc>
          <w:tcPr>
            <w:tcW w:w="630" w:type="dxa"/>
            <w:tcBorders>
              <w:top w:val="nil"/>
              <w:left w:val="nil"/>
              <w:bottom w:val="nil"/>
              <w:right w:val="nil"/>
            </w:tcBorders>
          </w:tcPr>
          <w:p w14:paraId="08605A1B" w14:textId="66D5FCA4"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50</w:t>
            </w:r>
          </w:p>
        </w:tc>
      </w:tr>
      <w:tr w:rsidR="00920959" w:rsidRPr="009141BF" w14:paraId="6CF9AF15" w14:textId="736D636B" w:rsidTr="00D910E1">
        <w:tc>
          <w:tcPr>
            <w:tcW w:w="715" w:type="dxa"/>
            <w:tcBorders>
              <w:top w:val="nil"/>
              <w:left w:val="nil"/>
              <w:bottom w:val="nil"/>
              <w:right w:val="nil"/>
            </w:tcBorders>
          </w:tcPr>
          <w:p w14:paraId="3110CB31" w14:textId="7777777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6</w:t>
            </w:r>
          </w:p>
        </w:tc>
        <w:tc>
          <w:tcPr>
            <w:tcW w:w="1980" w:type="dxa"/>
            <w:tcBorders>
              <w:top w:val="nil"/>
              <w:left w:val="nil"/>
              <w:bottom w:val="nil"/>
              <w:right w:val="nil"/>
            </w:tcBorders>
          </w:tcPr>
          <w:p w14:paraId="6C4FDFC7" w14:textId="77777777" w:rsidR="00920959" w:rsidRPr="00D910E1" w:rsidRDefault="00920959" w:rsidP="00C45F08">
            <w:pPr>
              <w:jc w:val="center"/>
              <w:rPr>
                <w:rFonts w:asciiTheme="majorBidi" w:hAnsiTheme="majorBidi" w:cstheme="majorBidi"/>
                <w:color w:val="000000" w:themeColor="text1"/>
                <w:sz w:val="20"/>
              </w:rPr>
            </w:pPr>
            <w:proofErr w:type="spellStart"/>
            <w:r w:rsidRPr="00D910E1">
              <w:rPr>
                <w:rFonts w:asciiTheme="majorBidi" w:hAnsiTheme="majorBidi" w:cstheme="majorBidi"/>
                <w:color w:val="000000" w:themeColor="text1"/>
                <w:sz w:val="20"/>
              </w:rPr>
              <w:t>Sesamia</w:t>
            </w:r>
            <w:proofErr w:type="spellEnd"/>
            <w:r w:rsidRPr="00D910E1">
              <w:rPr>
                <w:rFonts w:asciiTheme="majorBidi" w:hAnsiTheme="majorBidi" w:cstheme="majorBidi"/>
                <w:color w:val="000000" w:themeColor="text1"/>
                <w:sz w:val="20"/>
              </w:rPr>
              <w:t xml:space="preserve"> </w:t>
            </w:r>
            <w:proofErr w:type="spellStart"/>
            <w:r w:rsidRPr="00D910E1">
              <w:rPr>
                <w:rFonts w:asciiTheme="majorBidi" w:hAnsiTheme="majorBidi" w:cstheme="majorBidi"/>
                <w:color w:val="000000" w:themeColor="text1"/>
                <w:sz w:val="20"/>
              </w:rPr>
              <w:t>inferens</w:t>
            </w:r>
            <w:proofErr w:type="spellEnd"/>
          </w:p>
        </w:tc>
        <w:tc>
          <w:tcPr>
            <w:tcW w:w="450" w:type="dxa"/>
            <w:tcBorders>
              <w:top w:val="nil"/>
              <w:left w:val="nil"/>
              <w:bottom w:val="nil"/>
              <w:right w:val="nil"/>
            </w:tcBorders>
          </w:tcPr>
          <w:p w14:paraId="4F48D259" w14:textId="7777777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50</w:t>
            </w:r>
          </w:p>
        </w:tc>
        <w:tc>
          <w:tcPr>
            <w:tcW w:w="540" w:type="dxa"/>
            <w:tcBorders>
              <w:top w:val="nil"/>
              <w:left w:val="nil"/>
              <w:bottom w:val="nil"/>
              <w:right w:val="nil"/>
            </w:tcBorders>
          </w:tcPr>
          <w:p w14:paraId="37BA8051" w14:textId="3473301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18</w:t>
            </w:r>
          </w:p>
        </w:tc>
        <w:tc>
          <w:tcPr>
            <w:tcW w:w="2340" w:type="dxa"/>
            <w:tcBorders>
              <w:top w:val="nil"/>
              <w:left w:val="nil"/>
              <w:bottom w:val="nil"/>
              <w:right w:val="nil"/>
            </w:tcBorders>
          </w:tcPr>
          <w:p w14:paraId="08D9710E" w14:textId="77777777" w:rsidR="00920959" w:rsidRPr="00D910E1" w:rsidRDefault="00920959" w:rsidP="00C45F08">
            <w:pPr>
              <w:jc w:val="center"/>
              <w:rPr>
                <w:rFonts w:asciiTheme="majorBidi" w:hAnsiTheme="majorBidi" w:cstheme="majorBidi"/>
                <w:color w:val="000000" w:themeColor="text1"/>
                <w:sz w:val="20"/>
              </w:rPr>
            </w:pPr>
            <w:proofErr w:type="spellStart"/>
            <w:r w:rsidRPr="00D910E1">
              <w:rPr>
                <w:rFonts w:asciiTheme="majorBidi" w:hAnsiTheme="majorBidi" w:cstheme="majorBidi"/>
                <w:color w:val="000000" w:themeColor="text1"/>
                <w:sz w:val="20"/>
              </w:rPr>
              <w:t>Prostephanus</w:t>
            </w:r>
            <w:proofErr w:type="spellEnd"/>
            <w:r w:rsidRPr="00D910E1">
              <w:rPr>
                <w:rFonts w:asciiTheme="majorBidi" w:hAnsiTheme="majorBidi" w:cstheme="majorBidi"/>
                <w:color w:val="000000" w:themeColor="text1"/>
                <w:sz w:val="20"/>
              </w:rPr>
              <w:t xml:space="preserve"> truncatus</w:t>
            </w:r>
          </w:p>
        </w:tc>
        <w:tc>
          <w:tcPr>
            <w:tcW w:w="450" w:type="dxa"/>
            <w:tcBorders>
              <w:top w:val="nil"/>
              <w:left w:val="nil"/>
              <w:bottom w:val="nil"/>
              <w:right w:val="nil"/>
            </w:tcBorders>
          </w:tcPr>
          <w:p w14:paraId="18D2E075" w14:textId="7777777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50</w:t>
            </w:r>
          </w:p>
        </w:tc>
        <w:tc>
          <w:tcPr>
            <w:tcW w:w="540" w:type="dxa"/>
            <w:tcBorders>
              <w:top w:val="nil"/>
              <w:left w:val="nil"/>
              <w:bottom w:val="nil"/>
              <w:right w:val="nil"/>
            </w:tcBorders>
          </w:tcPr>
          <w:p w14:paraId="7A8D874B" w14:textId="7DD6460D"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30</w:t>
            </w:r>
          </w:p>
        </w:tc>
        <w:tc>
          <w:tcPr>
            <w:tcW w:w="2070" w:type="dxa"/>
            <w:tcBorders>
              <w:top w:val="nil"/>
              <w:left w:val="nil"/>
              <w:bottom w:val="nil"/>
              <w:right w:val="nil"/>
            </w:tcBorders>
          </w:tcPr>
          <w:p w14:paraId="14D023F2" w14:textId="27A749C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 xml:space="preserve">Galleria </w:t>
            </w:r>
            <w:proofErr w:type="spellStart"/>
            <w:r w:rsidRPr="00D910E1">
              <w:rPr>
                <w:rFonts w:asciiTheme="majorBidi" w:hAnsiTheme="majorBidi" w:cstheme="majorBidi"/>
                <w:color w:val="000000" w:themeColor="text1"/>
                <w:sz w:val="20"/>
              </w:rPr>
              <w:t>mellonella</w:t>
            </w:r>
            <w:proofErr w:type="spellEnd"/>
          </w:p>
        </w:tc>
        <w:tc>
          <w:tcPr>
            <w:tcW w:w="630" w:type="dxa"/>
            <w:tcBorders>
              <w:top w:val="nil"/>
              <w:left w:val="nil"/>
              <w:bottom w:val="nil"/>
              <w:right w:val="nil"/>
            </w:tcBorders>
          </w:tcPr>
          <w:p w14:paraId="468C071E" w14:textId="47397E45"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50</w:t>
            </w:r>
          </w:p>
        </w:tc>
      </w:tr>
      <w:tr w:rsidR="00920959" w:rsidRPr="009141BF" w14:paraId="0F0FF05F" w14:textId="04F9DE7F" w:rsidTr="00D910E1">
        <w:tc>
          <w:tcPr>
            <w:tcW w:w="715" w:type="dxa"/>
            <w:tcBorders>
              <w:top w:val="nil"/>
              <w:left w:val="nil"/>
              <w:bottom w:val="nil"/>
              <w:right w:val="nil"/>
            </w:tcBorders>
          </w:tcPr>
          <w:p w14:paraId="41BEBCE1" w14:textId="7777777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7</w:t>
            </w:r>
          </w:p>
        </w:tc>
        <w:tc>
          <w:tcPr>
            <w:tcW w:w="1980" w:type="dxa"/>
            <w:tcBorders>
              <w:top w:val="nil"/>
              <w:left w:val="nil"/>
              <w:bottom w:val="nil"/>
              <w:right w:val="nil"/>
            </w:tcBorders>
          </w:tcPr>
          <w:p w14:paraId="4D60CE24" w14:textId="7777777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Noctuid moth</w:t>
            </w:r>
          </w:p>
        </w:tc>
        <w:tc>
          <w:tcPr>
            <w:tcW w:w="450" w:type="dxa"/>
            <w:tcBorders>
              <w:top w:val="nil"/>
              <w:left w:val="nil"/>
              <w:bottom w:val="nil"/>
              <w:right w:val="nil"/>
            </w:tcBorders>
          </w:tcPr>
          <w:p w14:paraId="15D12315" w14:textId="7777777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50</w:t>
            </w:r>
          </w:p>
        </w:tc>
        <w:tc>
          <w:tcPr>
            <w:tcW w:w="540" w:type="dxa"/>
            <w:tcBorders>
              <w:top w:val="nil"/>
              <w:left w:val="nil"/>
              <w:bottom w:val="nil"/>
              <w:right w:val="nil"/>
            </w:tcBorders>
          </w:tcPr>
          <w:p w14:paraId="133B949A" w14:textId="1F66DC36"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19</w:t>
            </w:r>
          </w:p>
        </w:tc>
        <w:tc>
          <w:tcPr>
            <w:tcW w:w="2340" w:type="dxa"/>
            <w:tcBorders>
              <w:top w:val="nil"/>
              <w:left w:val="nil"/>
              <w:bottom w:val="nil"/>
              <w:right w:val="nil"/>
            </w:tcBorders>
          </w:tcPr>
          <w:p w14:paraId="6FC0A5B8" w14:textId="7777777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Planthoppers</w:t>
            </w:r>
          </w:p>
        </w:tc>
        <w:tc>
          <w:tcPr>
            <w:tcW w:w="450" w:type="dxa"/>
            <w:tcBorders>
              <w:top w:val="nil"/>
              <w:left w:val="nil"/>
              <w:bottom w:val="nil"/>
              <w:right w:val="nil"/>
            </w:tcBorders>
          </w:tcPr>
          <w:p w14:paraId="4CA27283" w14:textId="7777777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50</w:t>
            </w:r>
          </w:p>
        </w:tc>
        <w:tc>
          <w:tcPr>
            <w:tcW w:w="540" w:type="dxa"/>
            <w:tcBorders>
              <w:top w:val="nil"/>
              <w:left w:val="nil"/>
              <w:bottom w:val="nil"/>
              <w:right w:val="nil"/>
            </w:tcBorders>
          </w:tcPr>
          <w:p w14:paraId="7C98C084" w14:textId="621BC2E8"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31</w:t>
            </w:r>
          </w:p>
        </w:tc>
        <w:tc>
          <w:tcPr>
            <w:tcW w:w="2070" w:type="dxa"/>
            <w:tcBorders>
              <w:top w:val="nil"/>
              <w:left w:val="nil"/>
              <w:bottom w:val="nil"/>
              <w:right w:val="nil"/>
            </w:tcBorders>
          </w:tcPr>
          <w:p w14:paraId="5E030D4F" w14:textId="57C62644"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White grubs</w:t>
            </w:r>
          </w:p>
        </w:tc>
        <w:tc>
          <w:tcPr>
            <w:tcW w:w="630" w:type="dxa"/>
            <w:tcBorders>
              <w:top w:val="nil"/>
              <w:left w:val="nil"/>
              <w:bottom w:val="nil"/>
              <w:right w:val="nil"/>
            </w:tcBorders>
          </w:tcPr>
          <w:p w14:paraId="00D96464" w14:textId="171D86E5"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50</w:t>
            </w:r>
          </w:p>
        </w:tc>
      </w:tr>
      <w:tr w:rsidR="00920959" w:rsidRPr="009141BF" w14:paraId="289C6793" w14:textId="2EECF0EC" w:rsidTr="00D910E1">
        <w:tc>
          <w:tcPr>
            <w:tcW w:w="715" w:type="dxa"/>
            <w:tcBorders>
              <w:top w:val="nil"/>
              <w:left w:val="nil"/>
              <w:bottom w:val="nil"/>
              <w:right w:val="nil"/>
            </w:tcBorders>
          </w:tcPr>
          <w:p w14:paraId="71852BC0" w14:textId="7777777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8</w:t>
            </w:r>
          </w:p>
        </w:tc>
        <w:tc>
          <w:tcPr>
            <w:tcW w:w="1980" w:type="dxa"/>
            <w:tcBorders>
              <w:top w:val="nil"/>
              <w:left w:val="nil"/>
              <w:bottom w:val="nil"/>
              <w:right w:val="nil"/>
            </w:tcBorders>
          </w:tcPr>
          <w:p w14:paraId="1CEC4A48" w14:textId="77777777" w:rsidR="00920959" w:rsidRPr="00D910E1" w:rsidRDefault="00920959" w:rsidP="00C45F08">
            <w:pPr>
              <w:jc w:val="center"/>
              <w:rPr>
                <w:rFonts w:asciiTheme="majorBidi" w:hAnsiTheme="majorBidi" w:cstheme="majorBidi"/>
                <w:color w:val="000000" w:themeColor="text1"/>
                <w:sz w:val="20"/>
              </w:rPr>
            </w:pPr>
            <w:proofErr w:type="spellStart"/>
            <w:r w:rsidRPr="00D910E1">
              <w:rPr>
                <w:rFonts w:asciiTheme="majorBidi" w:hAnsiTheme="majorBidi" w:cstheme="majorBidi"/>
                <w:color w:val="000000" w:themeColor="text1"/>
                <w:sz w:val="20"/>
              </w:rPr>
              <w:t>Empoasca</w:t>
            </w:r>
            <w:proofErr w:type="spellEnd"/>
          </w:p>
        </w:tc>
        <w:tc>
          <w:tcPr>
            <w:tcW w:w="450" w:type="dxa"/>
            <w:tcBorders>
              <w:top w:val="nil"/>
              <w:left w:val="nil"/>
              <w:bottom w:val="nil"/>
              <w:right w:val="nil"/>
            </w:tcBorders>
          </w:tcPr>
          <w:p w14:paraId="2FEA646E" w14:textId="7777777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50</w:t>
            </w:r>
          </w:p>
        </w:tc>
        <w:tc>
          <w:tcPr>
            <w:tcW w:w="540" w:type="dxa"/>
            <w:tcBorders>
              <w:top w:val="nil"/>
              <w:left w:val="nil"/>
              <w:bottom w:val="nil"/>
              <w:right w:val="nil"/>
            </w:tcBorders>
          </w:tcPr>
          <w:p w14:paraId="4E1B933F" w14:textId="4544F600"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20</w:t>
            </w:r>
          </w:p>
        </w:tc>
        <w:tc>
          <w:tcPr>
            <w:tcW w:w="2340" w:type="dxa"/>
            <w:tcBorders>
              <w:top w:val="nil"/>
              <w:left w:val="nil"/>
              <w:bottom w:val="nil"/>
              <w:right w:val="nil"/>
            </w:tcBorders>
          </w:tcPr>
          <w:p w14:paraId="12ECB613" w14:textId="7777777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Colorado</w:t>
            </w:r>
          </w:p>
        </w:tc>
        <w:tc>
          <w:tcPr>
            <w:tcW w:w="450" w:type="dxa"/>
            <w:tcBorders>
              <w:top w:val="nil"/>
              <w:left w:val="nil"/>
              <w:bottom w:val="nil"/>
              <w:right w:val="nil"/>
            </w:tcBorders>
          </w:tcPr>
          <w:p w14:paraId="1E11B6BE" w14:textId="7777777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50</w:t>
            </w:r>
          </w:p>
        </w:tc>
        <w:tc>
          <w:tcPr>
            <w:tcW w:w="540" w:type="dxa"/>
            <w:tcBorders>
              <w:top w:val="nil"/>
              <w:left w:val="nil"/>
              <w:bottom w:val="nil"/>
              <w:right w:val="nil"/>
            </w:tcBorders>
          </w:tcPr>
          <w:p w14:paraId="2C7162D4" w14:textId="541029D1"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32</w:t>
            </w:r>
          </w:p>
        </w:tc>
        <w:tc>
          <w:tcPr>
            <w:tcW w:w="2070" w:type="dxa"/>
            <w:tcBorders>
              <w:top w:val="nil"/>
              <w:left w:val="nil"/>
              <w:bottom w:val="nil"/>
              <w:right w:val="nil"/>
            </w:tcBorders>
          </w:tcPr>
          <w:p w14:paraId="655F34F4" w14:textId="67B6E9C6"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Stink-bug</w:t>
            </w:r>
          </w:p>
        </w:tc>
        <w:tc>
          <w:tcPr>
            <w:tcW w:w="630" w:type="dxa"/>
            <w:tcBorders>
              <w:top w:val="nil"/>
              <w:left w:val="nil"/>
              <w:bottom w:val="nil"/>
              <w:right w:val="nil"/>
            </w:tcBorders>
          </w:tcPr>
          <w:p w14:paraId="52E36819" w14:textId="659DF15F"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50</w:t>
            </w:r>
          </w:p>
        </w:tc>
      </w:tr>
      <w:tr w:rsidR="00920959" w:rsidRPr="009141BF" w14:paraId="6D81E011" w14:textId="791D6EAB" w:rsidTr="00D910E1">
        <w:tc>
          <w:tcPr>
            <w:tcW w:w="715" w:type="dxa"/>
            <w:tcBorders>
              <w:top w:val="nil"/>
              <w:left w:val="nil"/>
              <w:bottom w:val="nil"/>
              <w:right w:val="nil"/>
            </w:tcBorders>
          </w:tcPr>
          <w:p w14:paraId="133E2FFF" w14:textId="7777777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9</w:t>
            </w:r>
          </w:p>
        </w:tc>
        <w:tc>
          <w:tcPr>
            <w:tcW w:w="1980" w:type="dxa"/>
            <w:tcBorders>
              <w:top w:val="nil"/>
              <w:left w:val="nil"/>
              <w:bottom w:val="nil"/>
              <w:right w:val="nil"/>
            </w:tcBorders>
          </w:tcPr>
          <w:p w14:paraId="53C408F3" w14:textId="77777777" w:rsidR="00920959" w:rsidRPr="00D910E1" w:rsidRDefault="00920959" w:rsidP="00C45F08">
            <w:pPr>
              <w:jc w:val="center"/>
              <w:rPr>
                <w:rFonts w:asciiTheme="majorBidi" w:hAnsiTheme="majorBidi" w:cstheme="majorBidi"/>
                <w:color w:val="000000" w:themeColor="text1"/>
                <w:sz w:val="20"/>
              </w:rPr>
            </w:pPr>
            <w:proofErr w:type="spellStart"/>
            <w:r w:rsidRPr="00D910E1">
              <w:rPr>
                <w:rFonts w:asciiTheme="majorBidi" w:hAnsiTheme="majorBidi" w:cstheme="majorBidi"/>
                <w:color w:val="000000" w:themeColor="text1"/>
                <w:sz w:val="20"/>
              </w:rPr>
              <w:t>Agriotes</w:t>
            </w:r>
            <w:proofErr w:type="spellEnd"/>
            <w:r w:rsidRPr="00D910E1">
              <w:rPr>
                <w:rFonts w:asciiTheme="majorBidi" w:hAnsiTheme="majorBidi" w:cstheme="majorBidi"/>
                <w:color w:val="000000" w:themeColor="text1"/>
                <w:sz w:val="20"/>
              </w:rPr>
              <w:t xml:space="preserve"> </w:t>
            </w:r>
            <w:proofErr w:type="spellStart"/>
            <w:r w:rsidRPr="00D910E1">
              <w:rPr>
                <w:rFonts w:asciiTheme="majorBidi" w:hAnsiTheme="majorBidi" w:cstheme="majorBidi"/>
                <w:color w:val="000000" w:themeColor="text1"/>
                <w:sz w:val="20"/>
              </w:rPr>
              <w:t>subrittatus</w:t>
            </w:r>
            <w:proofErr w:type="spellEnd"/>
          </w:p>
        </w:tc>
        <w:tc>
          <w:tcPr>
            <w:tcW w:w="450" w:type="dxa"/>
            <w:tcBorders>
              <w:top w:val="nil"/>
              <w:left w:val="nil"/>
              <w:bottom w:val="nil"/>
              <w:right w:val="nil"/>
            </w:tcBorders>
          </w:tcPr>
          <w:p w14:paraId="22983EC7" w14:textId="7777777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50</w:t>
            </w:r>
          </w:p>
        </w:tc>
        <w:tc>
          <w:tcPr>
            <w:tcW w:w="540" w:type="dxa"/>
            <w:tcBorders>
              <w:top w:val="nil"/>
              <w:left w:val="nil"/>
              <w:bottom w:val="nil"/>
              <w:right w:val="nil"/>
            </w:tcBorders>
          </w:tcPr>
          <w:p w14:paraId="45AD0C5E" w14:textId="2EFED733"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21</w:t>
            </w:r>
          </w:p>
        </w:tc>
        <w:tc>
          <w:tcPr>
            <w:tcW w:w="2340" w:type="dxa"/>
            <w:tcBorders>
              <w:top w:val="nil"/>
              <w:left w:val="nil"/>
              <w:bottom w:val="nil"/>
              <w:right w:val="nil"/>
            </w:tcBorders>
          </w:tcPr>
          <w:p w14:paraId="1AC05535" w14:textId="77777777" w:rsidR="00920959" w:rsidRPr="00D910E1" w:rsidRDefault="00920959" w:rsidP="00C45F08">
            <w:pPr>
              <w:jc w:val="center"/>
              <w:rPr>
                <w:rFonts w:asciiTheme="majorBidi" w:hAnsiTheme="majorBidi" w:cstheme="majorBidi"/>
                <w:color w:val="000000" w:themeColor="text1"/>
                <w:sz w:val="20"/>
              </w:rPr>
            </w:pPr>
            <w:proofErr w:type="spellStart"/>
            <w:r w:rsidRPr="00D910E1">
              <w:rPr>
                <w:rFonts w:asciiTheme="majorBidi" w:hAnsiTheme="majorBidi" w:cstheme="majorBidi"/>
                <w:color w:val="000000" w:themeColor="text1"/>
                <w:sz w:val="20"/>
              </w:rPr>
              <w:t>Scapteriscus</w:t>
            </w:r>
            <w:proofErr w:type="spellEnd"/>
            <w:r w:rsidRPr="00D910E1">
              <w:rPr>
                <w:rFonts w:asciiTheme="majorBidi" w:hAnsiTheme="majorBidi" w:cstheme="majorBidi"/>
                <w:color w:val="000000" w:themeColor="text1"/>
                <w:sz w:val="20"/>
              </w:rPr>
              <w:t xml:space="preserve"> </w:t>
            </w:r>
            <w:proofErr w:type="spellStart"/>
            <w:r w:rsidRPr="00D910E1">
              <w:rPr>
                <w:rFonts w:asciiTheme="majorBidi" w:hAnsiTheme="majorBidi" w:cstheme="majorBidi"/>
                <w:color w:val="000000" w:themeColor="text1"/>
                <w:sz w:val="20"/>
              </w:rPr>
              <w:t>vicinus</w:t>
            </w:r>
            <w:proofErr w:type="spellEnd"/>
          </w:p>
        </w:tc>
        <w:tc>
          <w:tcPr>
            <w:tcW w:w="450" w:type="dxa"/>
            <w:tcBorders>
              <w:top w:val="nil"/>
              <w:left w:val="nil"/>
              <w:bottom w:val="nil"/>
              <w:right w:val="nil"/>
            </w:tcBorders>
          </w:tcPr>
          <w:p w14:paraId="5F918AAC" w14:textId="7777777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50</w:t>
            </w:r>
          </w:p>
        </w:tc>
        <w:tc>
          <w:tcPr>
            <w:tcW w:w="540" w:type="dxa"/>
            <w:tcBorders>
              <w:top w:val="nil"/>
              <w:left w:val="nil"/>
              <w:bottom w:val="nil"/>
              <w:right w:val="nil"/>
            </w:tcBorders>
          </w:tcPr>
          <w:p w14:paraId="528497BD" w14:textId="0F75D66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33</w:t>
            </w:r>
          </w:p>
        </w:tc>
        <w:tc>
          <w:tcPr>
            <w:tcW w:w="2070" w:type="dxa"/>
            <w:tcBorders>
              <w:top w:val="nil"/>
              <w:left w:val="nil"/>
              <w:bottom w:val="nil"/>
              <w:right w:val="nil"/>
            </w:tcBorders>
          </w:tcPr>
          <w:p w14:paraId="00570653" w14:textId="6F33406C"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Greyback grubs</w:t>
            </w:r>
          </w:p>
        </w:tc>
        <w:tc>
          <w:tcPr>
            <w:tcW w:w="630" w:type="dxa"/>
            <w:tcBorders>
              <w:top w:val="nil"/>
              <w:left w:val="nil"/>
              <w:bottom w:val="nil"/>
              <w:right w:val="nil"/>
            </w:tcBorders>
          </w:tcPr>
          <w:p w14:paraId="792B87B6" w14:textId="307A1373"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50</w:t>
            </w:r>
          </w:p>
        </w:tc>
      </w:tr>
      <w:tr w:rsidR="00920959" w:rsidRPr="009141BF" w14:paraId="04C228AC" w14:textId="1602390C" w:rsidTr="00D910E1">
        <w:tc>
          <w:tcPr>
            <w:tcW w:w="715" w:type="dxa"/>
            <w:tcBorders>
              <w:top w:val="nil"/>
              <w:left w:val="nil"/>
              <w:bottom w:val="nil"/>
              <w:right w:val="nil"/>
            </w:tcBorders>
          </w:tcPr>
          <w:p w14:paraId="2A7DE87C" w14:textId="7777777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10</w:t>
            </w:r>
          </w:p>
        </w:tc>
        <w:tc>
          <w:tcPr>
            <w:tcW w:w="1980" w:type="dxa"/>
            <w:tcBorders>
              <w:top w:val="nil"/>
              <w:left w:val="nil"/>
              <w:bottom w:val="nil"/>
              <w:right w:val="nil"/>
            </w:tcBorders>
          </w:tcPr>
          <w:p w14:paraId="3B4C9DB6" w14:textId="77777777" w:rsidR="00920959" w:rsidRPr="00D910E1" w:rsidRDefault="00920959" w:rsidP="00C45F08">
            <w:pPr>
              <w:jc w:val="center"/>
              <w:rPr>
                <w:rFonts w:asciiTheme="majorBidi" w:hAnsiTheme="majorBidi" w:cstheme="majorBidi"/>
                <w:color w:val="000000" w:themeColor="text1"/>
                <w:sz w:val="20"/>
              </w:rPr>
            </w:pPr>
            <w:proofErr w:type="spellStart"/>
            <w:r w:rsidRPr="00D910E1">
              <w:rPr>
                <w:rFonts w:asciiTheme="majorBidi" w:hAnsiTheme="majorBidi" w:cstheme="majorBidi"/>
                <w:color w:val="000000" w:themeColor="text1"/>
                <w:sz w:val="20"/>
              </w:rPr>
              <w:t>Ostrinia</w:t>
            </w:r>
            <w:proofErr w:type="spellEnd"/>
            <w:r w:rsidRPr="00D910E1">
              <w:rPr>
                <w:rFonts w:asciiTheme="majorBidi" w:hAnsiTheme="majorBidi" w:cstheme="majorBidi"/>
                <w:color w:val="000000" w:themeColor="text1"/>
                <w:sz w:val="20"/>
              </w:rPr>
              <w:t xml:space="preserve"> </w:t>
            </w:r>
            <w:proofErr w:type="spellStart"/>
            <w:r w:rsidRPr="00D910E1">
              <w:rPr>
                <w:rFonts w:asciiTheme="majorBidi" w:hAnsiTheme="majorBidi" w:cstheme="majorBidi"/>
                <w:color w:val="000000" w:themeColor="text1"/>
                <w:sz w:val="20"/>
              </w:rPr>
              <w:t>furnacalis</w:t>
            </w:r>
            <w:proofErr w:type="spellEnd"/>
          </w:p>
        </w:tc>
        <w:tc>
          <w:tcPr>
            <w:tcW w:w="450" w:type="dxa"/>
            <w:tcBorders>
              <w:top w:val="nil"/>
              <w:left w:val="nil"/>
              <w:bottom w:val="nil"/>
              <w:right w:val="nil"/>
            </w:tcBorders>
          </w:tcPr>
          <w:p w14:paraId="054B1F98" w14:textId="7777777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50</w:t>
            </w:r>
          </w:p>
        </w:tc>
        <w:tc>
          <w:tcPr>
            <w:tcW w:w="540" w:type="dxa"/>
            <w:tcBorders>
              <w:top w:val="nil"/>
              <w:left w:val="nil"/>
              <w:bottom w:val="nil"/>
              <w:right w:val="nil"/>
            </w:tcBorders>
          </w:tcPr>
          <w:p w14:paraId="2E07C0D8" w14:textId="6E663B9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22</w:t>
            </w:r>
          </w:p>
        </w:tc>
        <w:tc>
          <w:tcPr>
            <w:tcW w:w="2340" w:type="dxa"/>
            <w:tcBorders>
              <w:top w:val="nil"/>
              <w:left w:val="nil"/>
              <w:bottom w:val="nil"/>
              <w:right w:val="nil"/>
            </w:tcBorders>
          </w:tcPr>
          <w:p w14:paraId="7A7DE1E7" w14:textId="7777777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Mole-cricket</w:t>
            </w:r>
          </w:p>
        </w:tc>
        <w:tc>
          <w:tcPr>
            <w:tcW w:w="450" w:type="dxa"/>
            <w:tcBorders>
              <w:top w:val="nil"/>
              <w:left w:val="nil"/>
              <w:bottom w:val="nil"/>
              <w:right w:val="nil"/>
            </w:tcBorders>
          </w:tcPr>
          <w:p w14:paraId="4A50470A" w14:textId="7777777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50</w:t>
            </w:r>
          </w:p>
        </w:tc>
        <w:tc>
          <w:tcPr>
            <w:tcW w:w="540" w:type="dxa"/>
            <w:tcBorders>
              <w:top w:val="nil"/>
              <w:left w:val="nil"/>
              <w:bottom w:val="nil"/>
              <w:right w:val="nil"/>
            </w:tcBorders>
          </w:tcPr>
          <w:p w14:paraId="6CB3E55A" w14:textId="6F9D0FDA"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34</w:t>
            </w:r>
          </w:p>
        </w:tc>
        <w:tc>
          <w:tcPr>
            <w:tcW w:w="2070" w:type="dxa"/>
            <w:tcBorders>
              <w:top w:val="nil"/>
              <w:left w:val="nil"/>
              <w:bottom w:val="nil"/>
              <w:right w:val="nil"/>
            </w:tcBorders>
          </w:tcPr>
          <w:p w14:paraId="2A51B526" w14:textId="1C3B53DE" w:rsidR="00920959" w:rsidRPr="00D910E1" w:rsidRDefault="00920959" w:rsidP="00C45F08">
            <w:pPr>
              <w:jc w:val="center"/>
              <w:rPr>
                <w:rFonts w:asciiTheme="majorBidi" w:hAnsiTheme="majorBidi" w:cstheme="majorBidi"/>
                <w:color w:val="000000" w:themeColor="text1"/>
                <w:sz w:val="20"/>
              </w:rPr>
            </w:pPr>
            <w:proofErr w:type="spellStart"/>
            <w:r w:rsidRPr="00D910E1">
              <w:rPr>
                <w:rFonts w:asciiTheme="majorBidi" w:hAnsiTheme="majorBidi" w:cstheme="majorBidi"/>
                <w:color w:val="000000" w:themeColor="text1"/>
                <w:sz w:val="20"/>
              </w:rPr>
              <w:t>Geotrupes</w:t>
            </w:r>
            <w:proofErr w:type="spellEnd"/>
            <w:r w:rsidRPr="00D910E1">
              <w:rPr>
                <w:rFonts w:asciiTheme="majorBidi" w:hAnsiTheme="majorBidi" w:cstheme="majorBidi"/>
                <w:color w:val="000000" w:themeColor="text1"/>
                <w:sz w:val="20"/>
              </w:rPr>
              <w:t xml:space="preserve"> </w:t>
            </w:r>
            <w:proofErr w:type="spellStart"/>
            <w:r w:rsidRPr="00D910E1">
              <w:rPr>
                <w:rFonts w:asciiTheme="majorBidi" w:hAnsiTheme="majorBidi" w:cstheme="majorBidi"/>
                <w:color w:val="000000" w:themeColor="text1"/>
                <w:sz w:val="20"/>
              </w:rPr>
              <w:t>egeriei</w:t>
            </w:r>
            <w:proofErr w:type="spellEnd"/>
          </w:p>
        </w:tc>
        <w:tc>
          <w:tcPr>
            <w:tcW w:w="630" w:type="dxa"/>
            <w:tcBorders>
              <w:top w:val="nil"/>
              <w:left w:val="nil"/>
              <w:bottom w:val="nil"/>
              <w:right w:val="nil"/>
            </w:tcBorders>
          </w:tcPr>
          <w:p w14:paraId="6E53326F" w14:textId="4652AAA0"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50</w:t>
            </w:r>
          </w:p>
        </w:tc>
      </w:tr>
      <w:tr w:rsidR="00920959" w:rsidRPr="009141BF" w14:paraId="300C5607" w14:textId="08C2CB8E" w:rsidTr="00D910E1">
        <w:tc>
          <w:tcPr>
            <w:tcW w:w="715" w:type="dxa"/>
            <w:tcBorders>
              <w:top w:val="nil"/>
              <w:left w:val="nil"/>
              <w:bottom w:val="nil"/>
              <w:right w:val="nil"/>
            </w:tcBorders>
          </w:tcPr>
          <w:p w14:paraId="279F0063" w14:textId="7777777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11</w:t>
            </w:r>
          </w:p>
        </w:tc>
        <w:tc>
          <w:tcPr>
            <w:tcW w:w="1980" w:type="dxa"/>
            <w:tcBorders>
              <w:top w:val="nil"/>
              <w:left w:val="nil"/>
              <w:bottom w:val="nil"/>
              <w:right w:val="nil"/>
            </w:tcBorders>
          </w:tcPr>
          <w:p w14:paraId="19DEAEC2" w14:textId="7777777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Lepidoptera</w:t>
            </w:r>
          </w:p>
        </w:tc>
        <w:tc>
          <w:tcPr>
            <w:tcW w:w="450" w:type="dxa"/>
            <w:tcBorders>
              <w:top w:val="nil"/>
              <w:left w:val="nil"/>
              <w:bottom w:val="nil"/>
              <w:right w:val="nil"/>
            </w:tcBorders>
          </w:tcPr>
          <w:p w14:paraId="0EE30552" w14:textId="7777777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50</w:t>
            </w:r>
          </w:p>
        </w:tc>
        <w:tc>
          <w:tcPr>
            <w:tcW w:w="540" w:type="dxa"/>
            <w:tcBorders>
              <w:top w:val="nil"/>
              <w:left w:val="nil"/>
              <w:bottom w:val="nil"/>
              <w:right w:val="nil"/>
            </w:tcBorders>
          </w:tcPr>
          <w:p w14:paraId="364FE126" w14:textId="6A238604"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23</w:t>
            </w:r>
          </w:p>
        </w:tc>
        <w:tc>
          <w:tcPr>
            <w:tcW w:w="2340" w:type="dxa"/>
            <w:tcBorders>
              <w:top w:val="nil"/>
              <w:left w:val="nil"/>
              <w:bottom w:val="nil"/>
              <w:right w:val="nil"/>
            </w:tcBorders>
          </w:tcPr>
          <w:p w14:paraId="317D37C9" w14:textId="7777777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Grasshopper</w:t>
            </w:r>
          </w:p>
        </w:tc>
        <w:tc>
          <w:tcPr>
            <w:tcW w:w="450" w:type="dxa"/>
            <w:tcBorders>
              <w:top w:val="nil"/>
              <w:left w:val="nil"/>
              <w:bottom w:val="nil"/>
              <w:right w:val="nil"/>
            </w:tcBorders>
          </w:tcPr>
          <w:p w14:paraId="2BD1F0B7" w14:textId="7777777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50</w:t>
            </w:r>
          </w:p>
        </w:tc>
        <w:tc>
          <w:tcPr>
            <w:tcW w:w="540" w:type="dxa"/>
            <w:tcBorders>
              <w:top w:val="nil"/>
              <w:left w:val="nil"/>
              <w:bottom w:val="nil"/>
              <w:right w:val="nil"/>
            </w:tcBorders>
          </w:tcPr>
          <w:p w14:paraId="61A97A5F" w14:textId="1218311C" w:rsidR="00920959" w:rsidRPr="00D910E1" w:rsidRDefault="00920959" w:rsidP="00C45F08">
            <w:pPr>
              <w:jc w:val="center"/>
              <w:rPr>
                <w:rFonts w:asciiTheme="majorBidi" w:hAnsiTheme="majorBidi" w:cstheme="majorBidi"/>
                <w:color w:val="000000" w:themeColor="text1"/>
                <w:sz w:val="20"/>
              </w:rPr>
            </w:pPr>
          </w:p>
        </w:tc>
        <w:tc>
          <w:tcPr>
            <w:tcW w:w="2070" w:type="dxa"/>
            <w:tcBorders>
              <w:top w:val="nil"/>
              <w:left w:val="nil"/>
              <w:bottom w:val="nil"/>
              <w:right w:val="nil"/>
            </w:tcBorders>
          </w:tcPr>
          <w:p w14:paraId="47244072" w14:textId="381AA4A8" w:rsidR="00920959" w:rsidRPr="00D910E1" w:rsidRDefault="00920959" w:rsidP="00C45F08">
            <w:pPr>
              <w:jc w:val="center"/>
              <w:rPr>
                <w:rFonts w:asciiTheme="majorBidi" w:hAnsiTheme="majorBidi" w:cstheme="majorBidi"/>
                <w:color w:val="000000" w:themeColor="text1"/>
                <w:sz w:val="20"/>
              </w:rPr>
            </w:pPr>
          </w:p>
        </w:tc>
        <w:tc>
          <w:tcPr>
            <w:tcW w:w="630" w:type="dxa"/>
            <w:tcBorders>
              <w:top w:val="nil"/>
              <w:left w:val="nil"/>
              <w:bottom w:val="nil"/>
              <w:right w:val="nil"/>
            </w:tcBorders>
          </w:tcPr>
          <w:p w14:paraId="3407CA8C" w14:textId="04DB95E2" w:rsidR="00920959" w:rsidRPr="00D910E1" w:rsidRDefault="00920959" w:rsidP="00C45F08">
            <w:pPr>
              <w:rPr>
                <w:rFonts w:asciiTheme="majorBidi" w:hAnsiTheme="majorBidi" w:cstheme="majorBidi"/>
                <w:color w:val="000000" w:themeColor="text1"/>
                <w:sz w:val="20"/>
              </w:rPr>
            </w:pPr>
          </w:p>
        </w:tc>
      </w:tr>
      <w:tr w:rsidR="00920959" w:rsidRPr="009141BF" w14:paraId="12615E7B" w14:textId="29F22D09" w:rsidTr="00D910E1">
        <w:tc>
          <w:tcPr>
            <w:tcW w:w="715" w:type="dxa"/>
            <w:tcBorders>
              <w:top w:val="nil"/>
              <w:left w:val="nil"/>
              <w:right w:val="nil"/>
            </w:tcBorders>
          </w:tcPr>
          <w:p w14:paraId="644D1133" w14:textId="7777777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12</w:t>
            </w:r>
          </w:p>
        </w:tc>
        <w:tc>
          <w:tcPr>
            <w:tcW w:w="1980" w:type="dxa"/>
            <w:tcBorders>
              <w:top w:val="nil"/>
              <w:left w:val="nil"/>
              <w:right w:val="nil"/>
            </w:tcBorders>
          </w:tcPr>
          <w:p w14:paraId="7B99B661" w14:textId="014AAF92"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Weevils</w:t>
            </w:r>
          </w:p>
        </w:tc>
        <w:tc>
          <w:tcPr>
            <w:tcW w:w="450" w:type="dxa"/>
            <w:tcBorders>
              <w:top w:val="nil"/>
              <w:left w:val="nil"/>
              <w:right w:val="nil"/>
            </w:tcBorders>
          </w:tcPr>
          <w:p w14:paraId="52F693CF" w14:textId="7DCBA01F"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50</w:t>
            </w:r>
          </w:p>
        </w:tc>
        <w:tc>
          <w:tcPr>
            <w:tcW w:w="540" w:type="dxa"/>
            <w:tcBorders>
              <w:top w:val="nil"/>
              <w:left w:val="nil"/>
              <w:right w:val="nil"/>
            </w:tcBorders>
          </w:tcPr>
          <w:p w14:paraId="58914DAE" w14:textId="7A04133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24</w:t>
            </w:r>
          </w:p>
        </w:tc>
        <w:tc>
          <w:tcPr>
            <w:tcW w:w="2340" w:type="dxa"/>
            <w:tcBorders>
              <w:top w:val="nil"/>
              <w:left w:val="nil"/>
              <w:right w:val="nil"/>
            </w:tcBorders>
          </w:tcPr>
          <w:p w14:paraId="595DF21D" w14:textId="6C17FC2F" w:rsidR="00920959" w:rsidRPr="00D910E1" w:rsidRDefault="00920959" w:rsidP="00C45F08">
            <w:pPr>
              <w:jc w:val="center"/>
              <w:rPr>
                <w:rFonts w:asciiTheme="majorBidi" w:hAnsiTheme="majorBidi" w:cstheme="majorBidi"/>
                <w:color w:val="000000" w:themeColor="text1"/>
                <w:sz w:val="20"/>
              </w:rPr>
            </w:pPr>
            <w:proofErr w:type="spellStart"/>
            <w:r w:rsidRPr="00D910E1">
              <w:rPr>
                <w:rFonts w:asciiTheme="majorBidi" w:hAnsiTheme="majorBidi" w:cstheme="majorBidi"/>
                <w:color w:val="000000" w:themeColor="text1"/>
                <w:sz w:val="20"/>
              </w:rPr>
              <w:t>Mythimna</w:t>
            </w:r>
            <w:proofErr w:type="spellEnd"/>
            <w:r w:rsidRPr="00D910E1">
              <w:rPr>
                <w:rFonts w:asciiTheme="majorBidi" w:hAnsiTheme="majorBidi" w:cstheme="majorBidi"/>
                <w:color w:val="000000" w:themeColor="text1"/>
                <w:sz w:val="20"/>
              </w:rPr>
              <w:t xml:space="preserve"> separata</w:t>
            </w:r>
          </w:p>
        </w:tc>
        <w:tc>
          <w:tcPr>
            <w:tcW w:w="450" w:type="dxa"/>
            <w:tcBorders>
              <w:top w:val="nil"/>
              <w:left w:val="nil"/>
              <w:right w:val="nil"/>
            </w:tcBorders>
          </w:tcPr>
          <w:p w14:paraId="041E1D94" w14:textId="77777777" w:rsidR="00920959" w:rsidRPr="00D910E1" w:rsidRDefault="00920959" w:rsidP="00C45F08">
            <w:pPr>
              <w:jc w:val="center"/>
              <w:rPr>
                <w:rFonts w:asciiTheme="majorBidi" w:hAnsiTheme="majorBidi" w:cstheme="majorBidi"/>
                <w:color w:val="000000" w:themeColor="text1"/>
                <w:sz w:val="20"/>
              </w:rPr>
            </w:pPr>
            <w:r w:rsidRPr="00D910E1">
              <w:rPr>
                <w:rFonts w:asciiTheme="majorBidi" w:hAnsiTheme="majorBidi" w:cstheme="majorBidi"/>
                <w:color w:val="000000" w:themeColor="text1"/>
                <w:sz w:val="20"/>
              </w:rPr>
              <w:t>50</w:t>
            </w:r>
          </w:p>
        </w:tc>
        <w:tc>
          <w:tcPr>
            <w:tcW w:w="540" w:type="dxa"/>
            <w:tcBorders>
              <w:top w:val="nil"/>
              <w:left w:val="nil"/>
              <w:right w:val="nil"/>
            </w:tcBorders>
          </w:tcPr>
          <w:p w14:paraId="51517D13" w14:textId="76FCC6B4" w:rsidR="00920959" w:rsidRPr="00D910E1" w:rsidRDefault="00920959" w:rsidP="00C45F08">
            <w:pPr>
              <w:jc w:val="center"/>
              <w:rPr>
                <w:rFonts w:asciiTheme="majorBidi" w:hAnsiTheme="majorBidi" w:cstheme="majorBidi"/>
                <w:color w:val="000000" w:themeColor="text1"/>
                <w:sz w:val="20"/>
              </w:rPr>
            </w:pPr>
          </w:p>
        </w:tc>
        <w:tc>
          <w:tcPr>
            <w:tcW w:w="2070" w:type="dxa"/>
            <w:tcBorders>
              <w:top w:val="nil"/>
              <w:left w:val="nil"/>
              <w:right w:val="nil"/>
            </w:tcBorders>
          </w:tcPr>
          <w:p w14:paraId="42ED7BE4" w14:textId="159457E6" w:rsidR="00920959" w:rsidRPr="00D910E1" w:rsidRDefault="00920959" w:rsidP="00C45F08">
            <w:pPr>
              <w:jc w:val="center"/>
              <w:rPr>
                <w:rFonts w:asciiTheme="majorBidi" w:hAnsiTheme="majorBidi" w:cstheme="majorBidi"/>
                <w:color w:val="000000" w:themeColor="text1"/>
                <w:sz w:val="20"/>
              </w:rPr>
            </w:pPr>
          </w:p>
        </w:tc>
        <w:tc>
          <w:tcPr>
            <w:tcW w:w="630" w:type="dxa"/>
            <w:tcBorders>
              <w:top w:val="nil"/>
              <w:left w:val="nil"/>
              <w:right w:val="nil"/>
            </w:tcBorders>
          </w:tcPr>
          <w:p w14:paraId="4AB67362" w14:textId="4520C78D" w:rsidR="00920959" w:rsidRPr="00D910E1" w:rsidRDefault="00920959" w:rsidP="00C45F08">
            <w:pPr>
              <w:jc w:val="center"/>
              <w:rPr>
                <w:rFonts w:asciiTheme="majorBidi" w:hAnsiTheme="majorBidi" w:cstheme="majorBidi"/>
                <w:color w:val="000000" w:themeColor="text1"/>
                <w:sz w:val="20"/>
              </w:rPr>
            </w:pPr>
          </w:p>
        </w:tc>
      </w:tr>
    </w:tbl>
    <w:p w14:paraId="29487BB4" w14:textId="36E19584" w:rsidR="00100243" w:rsidRDefault="00100243" w:rsidP="00836AB7">
      <w:pPr>
        <w:tabs>
          <w:tab w:val="left" w:pos="3525"/>
        </w:tabs>
        <w:jc w:val="center"/>
        <w:rPr>
          <w:rFonts w:eastAsiaTheme="minorEastAsia"/>
          <w:noProof/>
          <w:sz w:val="20"/>
        </w:rPr>
      </w:pPr>
    </w:p>
    <w:p w14:paraId="18FCAF16" w14:textId="53DC4917" w:rsidR="006B7ECE" w:rsidRDefault="006B7ECE" w:rsidP="00836AB7">
      <w:pPr>
        <w:tabs>
          <w:tab w:val="left" w:pos="3525"/>
        </w:tabs>
        <w:jc w:val="center"/>
        <w:rPr>
          <w:rFonts w:eastAsiaTheme="minorEastAsia"/>
          <w:sz w:val="20"/>
        </w:rPr>
      </w:pPr>
      <w:r w:rsidRPr="00836AB7">
        <w:rPr>
          <w:rFonts w:eastAsiaTheme="minorEastAsia"/>
          <w:noProof/>
          <w:sz w:val="20"/>
        </w:rPr>
        <w:drawing>
          <wp:inline distT="0" distB="0" distL="0" distR="0" wp14:anchorId="44ECCECC" wp14:editId="0FB77AA2">
            <wp:extent cx="3748618" cy="1955800"/>
            <wp:effectExtent l="0" t="0" r="4445" b="6350"/>
            <wp:docPr id="9" name="Picture 9" descr="A diagram of different lay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diagram of different layers&#10;&#10;AI-generated content may be incorrect."/>
                    <pic:cNvPicPr/>
                  </pic:nvPicPr>
                  <pic:blipFill>
                    <a:blip r:embed="rId11"/>
                    <a:stretch>
                      <a:fillRect/>
                    </a:stretch>
                  </pic:blipFill>
                  <pic:spPr>
                    <a:xfrm>
                      <a:off x="0" y="0"/>
                      <a:ext cx="3751170" cy="1957132"/>
                    </a:xfrm>
                    <a:prstGeom prst="rect">
                      <a:avLst/>
                    </a:prstGeom>
                  </pic:spPr>
                </pic:pic>
              </a:graphicData>
            </a:graphic>
          </wp:inline>
        </w:drawing>
      </w:r>
    </w:p>
    <w:p w14:paraId="5DCEF17A" w14:textId="547C42BC" w:rsidR="00BA1AD8" w:rsidRDefault="00BA1AD8" w:rsidP="003770B9">
      <w:pPr>
        <w:pStyle w:val="Text"/>
        <w:spacing w:before="120" w:line="240" w:lineRule="auto"/>
        <w:ind w:firstLine="0"/>
        <w:jc w:val="center"/>
        <w:rPr>
          <w:sz w:val="18"/>
        </w:rPr>
      </w:pPr>
      <w:r w:rsidRPr="005C2E61">
        <w:rPr>
          <w:b/>
          <w:caps/>
          <w:sz w:val="18"/>
        </w:rPr>
        <w:t>Figure 1.</w:t>
      </w:r>
      <w:r w:rsidR="00FF1D4F">
        <w:rPr>
          <w:b/>
          <w:caps/>
          <w:sz w:val="18"/>
        </w:rPr>
        <w:t xml:space="preserve"> </w:t>
      </w:r>
      <w:r>
        <w:t xml:space="preserve"> </w:t>
      </w:r>
      <w:r w:rsidRPr="006F46AF">
        <w:rPr>
          <w:sz w:val="18"/>
        </w:rPr>
        <w:t>The architecture of the DQN model</w:t>
      </w:r>
    </w:p>
    <w:p w14:paraId="71E5435C" w14:textId="77777777" w:rsidR="00A519BA" w:rsidRDefault="00A519BA" w:rsidP="00BA1AD8">
      <w:pPr>
        <w:pStyle w:val="Text"/>
        <w:ind w:firstLine="0"/>
        <w:jc w:val="center"/>
        <w:rPr>
          <w:sz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9"/>
        <w:gridCol w:w="561"/>
      </w:tblGrid>
      <w:tr w:rsidR="003770B9" w14:paraId="56478F77" w14:textId="77777777" w:rsidTr="008B548E">
        <w:trPr>
          <w:trHeight w:val="340"/>
        </w:trPr>
        <w:tc>
          <w:tcPr>
            <w:tcW w:w="8789" w:type="dxa"/>
            <w:vAlign w:val="center"/>
          </w:tcPr>
          <w:p w14:paraId="0EA2917E" w14:textId="3F2BF66E" w:rsidR="003770B9" w:rsidRDefault="003770B9" w:rsidP="003770B9">
            <w:pPr>
              <w:pStyle w:val="Text"/>
              <w:ind w:firstLine="0"/>
              <w:jc w:val="center"/>
              <w:rPr>
                <w:sz w:val="18"/>
              </w:rPr>
            </w:pPr>
            <m:oMathPara>
              <m:oMath>
                <m:r>
                  <w:rPr>
                    <w:rFonts w:ascii="Cambria Math" w:hAnsi="Cambria Math"/>
                  </w:rPr>
                  <m:t>Q</m:t>
                </m:r>
                <m:d>
                  <m:dPr>
                    <m:ctrlPr>
                      <w:rPr>
                        <w:rFonts w:ascii="Cambria Math" w:hAnsi="Cambria Math"/>
                        <w:i/>
                      </w:rPr>
                    </m:ctrlPr>
                  </m:dPr>
                  <m:e>
                    <m:sSub>
                      <m:sSubPr>
                        <m:ctrlPr>
                          <w:rPr>
                            <w:rFonts w:ascii="Cambria Math" w:hAnsi="Cambria Math"/>
                            <w:i/>
                          </w:rPr>
                        </m:ctrlPr>
                      </m:sSubPr>
                      <m:e>
                        <m:r>
                          <w:rPr>
                            <w:rFonts w:ascii="Cambria Math" w:hAnsi="Cambria Math"/>
                          </w:rPr>
                          <m:t>s</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t</m:t>
                        </m:r>
                      </m:sub>
                    </m:sSub>
                  </m:e>
                </m:d>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t</m:t>
                    </m:r>
                  </m:sub>
                </m:sSub>
                <m:r>
                  <w:rPr>
                    <w:rFonts w:ascii="Cambria Math" w:hAnsi="Cambria Math"/>
                  </w:rPr>
                  <m:t>+γQ</m:t>
                </m:r>
                <m:d>
                  <m:dPr>
                    <m:ctrlPr>
                      <w:rPr>
                        <w:rFonts w:ascii="Cambria Math" w:hAnsi="Cambria Math"/>
                        <w:i/>
                      </w:rPr>
                    </m:ctrlPr>
                  </m:dPr>
                  <m:e>
                    <m:sSub>
                      <m:sSubPr>
                        <m:ctrlPr>
                          <w:rPr>
                            <w:rFonts w:ascii="Cambria Math" w:hAnsi="Cambria Math"/>
                            <w:i/>
                          </w:rPr>
                        </m:ctrlPr>
                      </m:sSubPr>
                      <m:e>
                        <m:r>
                          <w:rPr>
                            <w:rFonts w:ascii="Cambria Math" w:hAnsi="Cambria Math"/>
                          </w:rPr>
                          <m:t>s</m:t>
                        </m:r>
                      </m:e>
                      <m:sub>
                        <m:r>
                          <w:rPr>
                            <w:rFonts w:ascii="Cambria Math" w:hAnsi="Cambria Math"/>
                          </w:rPr>
                          <m:t>t+1</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t+1</m:t>
                        </m:r>
                      </m:sub>
                    </m:sSub>
                  </m:e>
                </m:d>
              </m:oMath>
            </m:oMathPara>
          </w:p>
        </w:tc>
        <w:tc>
          <w:tcPr>
            <w:tcW w:w="561" w:type="dxa"/>
            <w:vAlign w:val="center"/>
          </w:tcPr>
          <w:p w14:paraId="0DB43AFC" w14:textId="5E4AFAF2" w:rsidR="003770B9" w:rsidRDefault="003770B9" w:rsidP="003770B9">
            <w:pPr>
              <w:pStyle w:val="Text"/>
              <w:ind w:firstLine="0"/>
              <w:jc w:val="right"/>
              <w:rPr>
                <w:sz w:val="18"/>
              </w:rPr>
            </w:pPr>
            <w:r>
              <w:rPr>
                <w:sz w:val="18"/>
              </w:rPr>
              <w:t>(1)</w:t>
            </w:r>
          </w:p>
        </w:tc>
      </w:tr>
      <w:tr w:rsidR="003770B9" w14:paraId="3C348A28" w14:textId="77777777" w:rsidTr="008B548E">
        <w:trPr>
          <w:trHeight w:val="340"/>
        </w:trPr>
        <w:tc>
          <w:tcPr>
            <w:tcW w:w="8789" w:type="dxa"/>
            <w:vAlign w:val="center"/>
          </w:tcPr>
          <w:p w14:paraId="1257B1BC" w14:textId="61BB2AE8" w:rsidR="003770B9" w:rsidRDefault="003770B9" w:rsidP="003770B9">
            <w:pPr>
              <w:pStyle w:val="Text"/>
              <w:ind w:firstLine="0"/>
              <w:jc w:val="center"/>
              <w:rPr>
                <w:sz w:val="18"/>
              </w:rPr>
            </w:pPr>
            <m:oMathPara>
              <m:oMath>
                <m:r>
                  <w:rPr>
                    <w:rFonts w:ascii="Cambria Math" w:hAnsi="Cambria Math"/>
                  </w:rPr>
                  <m:t>Q</m:t>
                </m:r>
                <m:d>
                  <m:dPr>
                    <m:ctrlPr>
                      <w:rPr>
                        <w:rFonts w:ascii="Cambria Math" w:hAnsi="Cambria Math"/>
                        <w:i/>
                      </w:rPr>
                    </m:ctrlPr>
                  </m:dPr>
                  <m:e>
                    <m:sSub>
                      <m:sSubPr>
                        <m:ctrlPr>
                          <w:rPr>
                            <w:rFonts w:ascii="Cambria Math" w:hAnsi="Cambria Math"/>
                            <w:i/>
                          </w:rPr>
                        </m:ctrlPr>
                      </m:sSubPr>
                      <m:e>
                        <m:r>
                          <w:rPr>
                            <w:rFonts w:ascii="Cambria Math" w:hAnsi="Cambria Math"/>
                          </w:rPr>
                          <m:t>s</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t</m:t>
                        </m:r>
                      </m:sub>
                    </m:sSub>
                  </m:e>
                </m:d>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t</m:t>
                    </m:r>
                  </m:sub>
                </m:sSub>
                <m:r>
                  <w:rPr>
                    <w:rFonts w:ascii="Cambria Math" w:hAnsi="Cambria Math"/>
                  </w:rPr>
                  <m:t>+γ</m:t>
                </m:r>
                <m:d>
                  <m:dPr>
                    <m:ctrlPr>
                      <w:rPr>
                        <w:rFonts w:ascii="Cambria Math" w:hAnsi="Cambria Math"/>
                        <w:i/>
                      </w:rPr>
                    </m:ctrlPr>
                  </m:dPr>
                  <m:e>
                    <m:r>
                      <w:rPr>
                        <w:rFonts w:ascii="Cambria Math" w:hAnsi="Cambria Math"/>
                      </w:rPr>
                      <m:t>1-d</m:t>
                    </m:r>
                  </m:e>
                </m:d>
                <m:r>
                  <w:rPr>
                    <w:rFonts w:ascii="Cambria Math" w:hAnsi="Cambria Math"/>
                  </w:rPr>
                  <m:t>Q</m:t>
                </m:r>
                <m:d>
                  <m:dPr>
                    <m:ctrlPr>
                      <w:rPr>
                        <w:rFonts w:ascii="Cambria Math" w:hAnsi="Cambria Math"/>
                        <w:i/>
                      </w:rPr>
                    </m:ctrlPr>
                  </m:dPr>
                  <m:e>
                    <m:sSub>
                      <m:sSubPr>
                        <m:ctrlPr>
                          <w:rPr>
                            <w:rFonts w:ascii="Cambria Math" w:hAnsi="Cambria Math"/>
                            <w:i/>
                          </w:rPr>
                        </m:ctrlPr>
                      </m:sSubPr>
                      <m:e>
                        <m:r>
                          <w:rPr>
                            <w:rFonts w:ascii="Cambria Math" w:hAnsi="Cambria Math"/>
                          </w:rPr>
                          <m:t>s</m:t>
                        </m:r>
                      </m:e>
                      <m:sub>
                        <m:r>
                          <w:rPr>
                            <w:rFonts w:ascii="Cambria Math" w:hAnsi="Cambria Math"/>
                          </w:rPr>
                          <m:t>t+1</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t+1</m:t>
                        </m:r>
                      </m:sub>
                    </m:sSub>
                  </m:e>
                </m:d>
              </m:oMath>
            </m:oMathPara>
          </w:p>
        </w:tc>
        <w:tc>
          <w:tcPr>
            <w:tcW w:w="561" w:type="dxa"/>
            <w:vAlign w:val="center"/>
          </w:tcPr>
          <w:p w14:paraId="494A232E" w14:textId="54F8404A" w:rsidR="003770B9" w:rsidRDefault="003770B9" w:rsidP="003770B9">
            <w:pPr>
              <w:pStyle w:val="Text"/>
              <w:ind w:firstLine="0"/>
              <w:jc w:val="right"/>
              <w:rPr>
                <w:sz w:val="18"/>
              </w:rPr>
            </w:pPr>
            <w:r>
              <w:rPr>
                <w:sz w:val="18"/>
              </w:rPr>
              <w:t>(2)</w:t>
            </w:r>
          </w:p>
        </w:tc>
      </w:tr>
      <w:tr w:rsidR="003770B9" w14:paraId="093AD71E" w14:textId="77777777" w:rsidTr="008B548E">
        <w:trPr>
          <w:trHeight w:val="340"/>
        </w:trPr>
        <w:tc>
          <w:tcPr>
            <w:tcW w:w="8789" w:type="dxa"/>
            <w:vAlign w:val="center"/>
          </w:tcPr>
          <w:p w14:paraId="46A4F054" w14:textId="69C87345" w:rsidR="003770B9" w:rsidRDefault="003770B9" w:rsidP="003770B9">
            <w:pPr>
              <w:pStyle w:val="Text"/>
              <w:ind w:firstLine="0"/>
              <w:jc w:val="center"/>
              <w:rPr>
                <w:sz w:val="18"/>
              </w:rPr>
            </w:pPr>
            <m:oMathPara>
              <m:oMath>
                <m:r>
                  <w:rPr>
                    <w:rFonts w:ascii="Cambria Math" w:hAnsi="Cambria Math"/>
                  </w:rPr>
                  <m:t>Q</m:t>
                </m:r>
                <m:d>
                  <m:dPr>
                    <m:ctrlPr>
                      <w:rPr>
                        <w:rFonts w:ascii="Cambria Math" w:eastAsiaTheme="minorHAnsi" w:hAnsi="Cambria Math"/>
                        <w:i/>
                        <w:kern w:val="2"/>
                        <w14:ligatures w14:val="standardContextual"/>
                      </w:rPr>
                    </m:ctrlPr>
                  </m:dPr>
                  <m:e>
                    <m:sSub>
                      <m:sSubPr>
                        <m:ctrlPr>
                          <w:rPr>
                            <w:rFonts w:ascii="Cambria Math" w:eastAsiaTheme="minorHAnsi" w:hAnsi="Cambria Math"/>
                            <w:i/>
                            <w:kern w:val="2"/>
                            <w14:ligatures w14:val="standardContextual"/>
                          </w:rPr>
                        </m:ctrlPr>
                      </m:sSubPr>
                      <m:e>
                        <m:r>
                          <w:rPr>
                            <w:rFonts w:ascii="Cambria Math" w:hAnsi="Cambria Math"/>
                          </w:rPr>
                          <m:t>s</m:t>
                        </m:r>
                      </m:e>
                      <m:sub>
                        <m:r>
                          <w:rPr>
                            <w:rFonts w:ascii="Cambria Math" w:hAnsi="Cambria Math"/>
                          </w:rPr>
                          <m:t>t</m:t>
                        </m:r>
                      </m:sub>
                    </m:sSub>
                    <m:r>
                      <w:rPr>
                        <w:rFonts w:ascii="Cambria Math" w:hAnsi="Cambria Math"/>
                      </w:rPr>
                      <m:t>,</m:t>
                    </m:r>
                    <m:sSub>
                      <m:sSubPr>
                        <m:ctrlPr>
                          <w:rPr>
                            <w:rFonts w:ascii="Cambria Math" w:eastAsiaTheme="minorHAnsi" w:hAnsi="Cambria Math"/>
                            <w:i/>
                            <w:kern w:val="2"/>
                            <w14:ligatures w14:val="standardContextual"/>
                          </w:rPr>
                        </m:ctrlPr>
                      </m:sSubPr>
                      <m:e>
                        <m:r>
                          <w:rPr>
                            <w:rFonts w:ascii="Cambria Math" w:hAnsi="Cambria Math"/>
                          </w:rPr>
                          <m:t>a</m:t>
                        </m:r>
                      </m:e>
                      <m:sub>
                        <m:r>
                          <w:rPr>
                            <w:rFonts w:ascii="Cambria Math" w:hAnsi="Cambria Math"/>
                          </w:rPr>
                          <m:t>t</m:t>
                        </m:r>
                      </m:sub>
                    </m:sSub>
                  </m:e>
                </m:d>
                <m:r>
                  <w:rPr>
                    <w:rFonts w:ascii="Cambria Math" w:hAnsi="Cambria Math"/>
                  </w:rPr>
                  <m:t>=</m:t>
                </m:r>
                <m:sSub>
                  <m:sSubPr>
                    <m:ctrlPr>
                      <w:rPr>
                        <w:rFonts w:ascii="Cambria Math" w:eastAsiaTheme="minorHAnsi" w:hAnsi="Cambria Math"/>
                        <w:i/>
                        <w:kern w:val="2"/>
                        <w14:ligatures w14:val="standardContextual"/>
                      </w:rPr>
                    </m:ctrlPr>
                  </m:sSubPr>
                  <m:e>
                    <m:r>
                      <w:rPr>
                        <w:rFonts w:ascii="Cambria Math" w:hAnsi="Cambria Math"/>
                      </w:rPr>
                      <m:t>r</m:t>
                    </m:r>
                  </m:e>
                  <m:sub>
                    <m:r>
                      <w:rPr>
                        <w:rFonts w:ascii="Cambria Math" w:hAnsi="Cambria Math"/>
                      </w:rPr>
                      <m:t>t</m:t>
                    </m:r>
                  </m:sub>
                </m:sSub>
                <m:r>
                  <w:rPr>
                    <w:rFonts w:ascii="Cambria Math" w:hAnsi="Cambria Math"/>
                  </w:rPr>
                  <m:t>+γ</m:t>
                </m:r>
                <m:d>
                  <m:dPr>
                    <m:ctrlPr>
                      <w:rPr>
                        <w:rFonts w:ascii="Cambria Math" w:eastAsiaTheme="minorHAnsi" w:hAnsi="Cambria Math"/>
                        <w:i/>
                        <w:kern w:val="2"/>
                        <w14:ligatures w14:val="standardContextual"/>
                      </w:rPr>
                    </m:ctrlPr>
                  </m:dPr>
                  <m:e>
                    <m:r>
                      <w:rPr>
                        <w:rFonts w:ascii="Cambria Math" w:hAnsi="Cambria Math"/>
                      </w:rPr>
                      <m:t>1-d</m:t>
                    </m:r>
                  </m:e>
                </m:d>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r>
                          <w:rPr>
                            <w:rFonts w:ascii="Cambria Math" w:hAnsi="Cambria Math"/>
                          </w:rPr>
                          <m:t>a</m:t>
                        </m:r>
                      </m:lim>
                    </m:limLow>
                  </m:fName>
                  <m:e>
                    <m:r>
                      <w:rPr>
                        <w:rFonts w:ascii="Cambria Math" w:hAnsi="Cambria Math"/>
                      </w:rPr>
                      <m:t>Q</m:t>
                    </m:r>
                    <m:d>
                      <m:dPr>
                        <m:ctrlPr>
                          <w:rPr>
                            <w:rFonts w:ascii="Cambria Math" w:eastAsiaTheme="minorHAnsi" w:hAnsi="Cambria Math"/>
                            <w:i/>
                            <w:kern w:val="2"/>
                            <w14:ligatures w14:val="standardContextual"/>
                          </w:rPr>
                        </m:ctrlPr>
                      </m:dPr>
                      <m:e>
                        <m:sSub>
                          <m:sSubPr>
                            <m:ctrlPr>
                              <w:rPr>
                                <w:rFonts w:ascii="Cambria Math" w:eastAsiaTheme="minorHAnsi" w:hAnsi="Cambria Math"/>
                                <w:i/>
                                <w:kern w:val="2"/>
                                <w14:ligatures w14:val="standardContextual"/>
                              </w:rPr>
                            </m:ctrlPr>
                          </m:sSubPr>
                          <m:e>
                            <m:r>
                              <w:rPr>
                                <w:rFonts w:ascii="Cambria Math" w:hAnsi="Cambria Math"/>
                              </w:rPr>
                              <m:t>s</m:t>
                            </m:r>
                          </m:e>
                          <m:sub>
                            <m:r>
                              <w:rPr>
                                <w:rFonts w:ascii="Cambria Math" w:hAnsi="Cambria Math"/>
                              </w:rPr>
                              <m:t>t+1</m:t>
                            </m:r>
                          </m:sub>
                        </m:sSub>
                        <m:r>
                          <w:rPr>
                            <w:rFonts w:ascii="Cambria Math" w:hAnsi="Cambria Math"/>
                          </w:rPr>
                          <m:t>,</m:t>
                        </m:r>
                        <m:sSub>
                          <m:sSubPr>
                            <m:ctrlPr>
                              <w:rPr>
                                <w:rFonts w:ascii="Cambria Math" w:eastAsiaTheme="minorHAnsi" w:hAnsi="Cambria Math"/>
                                <w:i/>
                                <w:kern w:val="2"/>
                                <w14:ligatures w14:val="standardContextual"/>
                              </w:rPr>
                            </m:ctrlPr>
                          </m:sSubPr>
                          <m:e>
                            <m:r>
                              <w:rPr>
                                <w:rFonts w:ascii="Cambria Math" w:hAnsi="Cambria Math"/>
                              </w:rPr>
                              <m:t>a</m:t>
                            </m:r>
                          </m:e>
                          <m:sub>
                            <m:r>
                              <w:rPr>
                                <w:rFonts w:ascii="Cambria Math" w:hAnsi="Cambria Math"/>
                              </w:rPr>
                              <m:t>t+1</m:t>
                            </m:r>
                          </m:sub>
                        </m:sSub>
                      </m:e>
                    </m:d>
                    <m:r>
                      <m:rPr>
                        <m:sty m:val="p"/>
                      </m:rPr>
                      <w:rPr>
                        <w:rFonts w:ascii="Cambria Math" w:eastAsiaTheme="minorEastAsia" w:hAnsi="Cambria Math"/>
                      </w:rPr>
                      <m:t xml:space="preserve">                             </m:t>
                    </m:r>
                  </m:e>
                </m:func>
              </m:oMath>
            </m:oMathPara>
          </w:p>
        </w:tc>
        <w:tc>
          <w:tcPr>
            <w:tcW w:w="561" w:type="dxa"/>
            <w:vAlign w:val="center"/>
          </w:tcPr>
          <w:p w14:paraId="40A4B183" w14:textId="44B204E4" w:rsidR="003770B9" w:rsidRDefault="003770B9" w:rsidP="003770B9">
            <w:pPr>
              <w:pStyle w:val="Text"/>
              <w:ind w:firstLine="0"/>
              <w:jc w:val="right"/>
              <w:rPr>
                <w:sz w:val="18"/>
              </w:rPr>
            </w:pPr>
            <w:r>
              <w:rPr>
                <w:sz w:val="18"/>
              </w:rPr>
              <w:t>(3)</w:t>
            </w:r>
          </w:p>
        </w:tc>
      </w:tr>
    </w:tbl>
    <w:p w14:paraId="34AF9396" w14:textId="7F53ED68" w:rsidR="00323E19" w:rsidRPr="00E9230A" w:rsidRDefault="00DB7B6C" w:rsidP="006B7ECE">
      <w:pPr>
        <w:pStyle w:val="Heading2"/>
      </w:pPr>
      <w:r w:rsidRPr="00CB41EF">
        <w:t xml:space="preserve">Architecture of </w:t>
      </w:r>
      <w:r w:rsidR="00A179DE">
        <w:t>the integration</w:t>
      </w:r>
      <w:r w:rsidRPr="00CB41EF">
        <w:t xml:space="preserve"> </w:t>
      </w:r>
      <w:r w:rsidR="00A179DE">
        <w:t xml:space="preserve">of </w:t>
      </w:r>
      <w:r w:rsidR="00A179DE" w:rsidRPr="00A179DE">
        <w:t xml:space="preserve">AI, IoT, and Sound Analytics </w:t>
      </w:r>
    </w:p>
    <w:p w14:paraId="5B9987A3" w14:textId="292BB2D4" w:rsidR="00412A59" w:rsidRDefault="00837E5C" w:rsidP="00455819">
      <w:pPr>
        <w:pStyle w:val="Paragraph"/>
        <w:widowControl w:val="0"/>
        <w:ind w:firstLine="288"/>
        <w:rPr>
          <w:lang w:val="en-GB" w:eastAsia="en-GB"/>
        </w:rPr>
      </w:pPr>
      <w:r w:rsidRPr="00837E5C">
        <w:rPr>
          <w:lang w:val="en-GB" w:eastAsia="en-GB"/>
        </w:rPr>
        <w:t xml:space="preserve">The PID sensor monitors any shifts in the amount of infrared radiation (heat) </w:t>
      </w:r>
      <w:r w:rsidR="00413778">
        <w:rPr>
          <w:lang w:val="en-GB" w:eastAsia="en-GB"/>
        </w:rPr>
        <w:t>emitted by pests to determine</w:t>
      </w:r>
      <w:r w:rsidRPr="00837E5C">
        <w:rPr>
          <w:lang w:val="en-GB" w:eastAsia="en-GB"/>
        </w:rPr>
        <w:t xml:space="preserve"> whether they are unwelcome visitors.</w:t>
      </w:r>
      <w:r w:rsidR="00D11D91">
        <w:rPr>
          <w:lang w:val="en-GB" w:eastAsia="en-GB"/>
        </w:rPr>
        <w:t xml:space="preserve"> </w:t>
      </w:r>
      <w:r w:rsidRPr="00837E5C">
        <w:rPr>
          <w:lang w:val="en-GB" w:eastAsia="en-GB"/>
        </w:rPr>
        <w:t xml:space="preserve">When the temperature of an object </w:t>
      </w:r>
      <w:r w:rsidR="00413778">
        <w:rPr>
          <w:lang w:val="en-GB" w:eastAsia="en-GB"/>
        </w:rPr>
        <w:t>exceeds 0 degrees Celsius, i</w:t>
      </w:r>
      <w:r w:rsidRPr="00837E5C">
        <w:rPr>
          <w:lang w:val="en-GB" w:eastAsia="en-GB"/>
        </w:rPr>
        <w:t>t radiate</w:t>
      </w:r>
      <w:r w:rsidR="00D11D91">
        <w:rPr>
          <w:lang w:val="en-GB" w:eastAsia="en-GB"/>
        </w:rPr>
        <w:t xml:space="preserve">s </w:t>
      </w:r>
      <w:r w:rsidRPr="00837E5C">
        <w:rPr>
          <w:lang w:val="en-GB" w:eastAsia="en-GB"/>
        </w:rPr>
        <w:t xml:space="preserve">heat for </w:t>
      </w:r>
      <w:proofErr w:type="gramStart"/>
      <w:r w:rsidRPr="00837E5C">
        <w:rPr>
          <w:lang w:val="en-GB" w:eastAsia="en-GB"/>
        </w:rPr>
        <w:t xml:space="preserve">a </w:t>
      </w:r>
      <w:r w:rsidRPr="00837E5C">
        <w:rPr>
          <w:lang w:val="en-GB" w:eastAsia="en-GB"/>
        </w:rPr>
        <w:lastRenderedPageBreak/>
        <w:t>distance of nine</w:t>
      </w:r>
      <w:proofErr w:type="gramEnd"/>
      <w:r w:rsidRPr="00837E5C">
        <w:rPr>
          <w:lang w:val="en-GB" w:eastAsia="en-GB"/>
        </w:rPr>
        <w:t xml:space="preserve"> meters, which is the maximum that the PID sensor can detect.</w:t>
      </w:r>
      <w:r w:rsidR="00FF1D4F">
        <w:rPr>
          <w:lang w:val="en-GB" w:eastAsia="en-GB"/>
        </w:rPr>
        <w:t xml:space="preserve"> </w:t>
      </w:r>
      <w:r w:rsidRPr="00837E5C">
        <w:rPr>
          <w:lang w:val="en-GB" w:eastAsia="en-GB"/>
        </w:rPr>
        <w:t xml:space="preserve"> Figure </w:t>
      </w:r>
      <w:r w:rsidR="00D11D91">
        <w:rPr>
          <w:lang w:val="en-GB" w:eastAsia="en-GB"/>
        </w:rPr>
        <w:t>2</w:t>
      </w:r>
      <w:r w:rsidRPr="00837E5C">
        <w:rPr>
          <w:lang w:val="en-GB" w:eastAsia="en-GB"/>
        </w:rPr>
        <w:t xml:space="preserve"> illustrates the architecture of the proposed system.</w:t>
      </w:r>
      <w:r w:rsidR="00FF1D4F">
        <w:rPr>
          <w:lang w:val="en-GB" w:eastAsia="en-GB"/>
        </w:rPr>
        <w:t xml:space="preserve"> </w:t>
      </w:r>
      <w:r w:rsidR="00D7177C" w:rsidRPr="000B5A5D">
        <w:rPr>
          <w:lang w:val="en-GB" w:eastAsia="en-GB"/>
        </w:rPr>
        <w:t>After that, a pre-processed version of the insect</w:t>
      </w:r>
      <w:r w:rsidR="00D7177C">
        <w:rPr>
          <w:lang w:val="en-GB" w:eastAsia="en-GB"/>
        </w:rPr>
        <w:t>'</w:t>
      </w:r>
      <w:r w:rsidR="00D7177C" w:rsidRPr="000B5A5D">
        <w:rPr>
          <w:lang w:val="en-GB" w:eastAsia="en-GB"/>
        </w:rPr>
        <w:t>s sound</w:t>
      </w:r>
      <w:r w:rsidR="00413778">
        <w:rPr>
          <w:lang w:val="en-GB" w:eastAsia="en-GB"/>
        </w:rPr>
        <w:t>, which has already been saved in the database,</w:t>
      </w:r>
      <w:r w:rsidR="00D7177C" w:rsidRPr="000B5A5D">
        <w:rPr>
          <w:lang w:val="en-GB" w:eastAsia="en-GB"/>
        </w:rPr>
        <w:t xml:space="preserve"> is compared with these noises.</w:t>
      </w:r>
      <w:r w:rsidR="00AE06E9">
        <w:rPr>
          <w:lang w:val="en-GB" w:eastAsia="en-GB"/>
        </w:rPr>
        <w:t xml:space="preserve"> </w:t>
      </w:r>
      <w:r w:rsidR="00D7177C" w:rsidRPr="000B5A5D">
        <w:rPr>
          <w:lang w:val="en-GB" w:eastAsia="en-GB"/>
        </w:rPr>
        <w:t>The findings are compared with the previously processed and saved in the database.</w:t>
      </w:r>
      <w:r w:rsidR="00D7177C">
        <w:rPr>
          <w:lang w:val="en-GB" w:eastAsia="en-GB"/>
        </w:rPr>
        <w:t xml:space="preserve"> </w:t>
      </w:r>
      <w:r w:rsidR="00D7177C" w:rsidRPr="000B5A5D">
        <w:rPr>
          <w:lang w:val="en-GB" w:eastAsia="en-GB"/>
        </w:rPr>
        <w:t xml:space="preserve">A hardware component that controls </w:t>
      </w:r>
      <w:r w:rsidR="00D7177C">
        <w:rPr>
          <w:lang w:val="en-GB" w:eastAsia="en-GB"/>
        </w:rPr>
        <w:t xml:space="preserve">and </w:t>
      </w:r>
      <w:r w:rsidR="00D7177C" w:rsidRPr="000B5A5D">
        <w:rPr>
          <w:lang w:val="en-GB" w:eastAsia="en-GB"/>
        </w:rPr>
        <w:t>operate</w:t>
      </w:r>
      <w:r w:rsidR="00D7177C">
        <w:rPr>
          <w:lang w:val="en-GB" w:eastAsia="en-GB"/>
        </w:rPr>
        <w:t>s, the microcontroller comprises</w:t>
      </w:r>
      <w:r w:rsidR="00D7177C" w:rsidRPr="000B5A5D">
        <w:rPr>
          <w:lang w:val="en-GB" w:eastAsia="en-GB"/>
        </w:rPr>
        <w:t xml:space="preserve"> memories, I/O components</w:t>
      </w:r>
      <w:r w:rsidR="00D7177C">
        <w:rPr>
          <w:lang w:val="en-GB" w:eastAsia="en-GB"/>
        </w:rPr>
        <w:t>,</w:t>
      </w:r>
      <w:r w:rsidR="00D7177C" w:rsidRPr="000B5A5D">
        <w:rPr>
          <w:lang w:val="en-GB" w:eastAsia="en-GB"/>
        </w:rPr>
        <w:t xml:space="preserve"> and many procedures for control.</w:t>
      </w:r>
      <w:r w:rsidR="00D7177C">
        <w:rPr>
          <w:lang w:val="en-GB" w:eastAsia="en-GB"/>
        </w:rPr>
        <w:t xml:space="preserve"> </w:t>
      </w:r>
    </w:p>
    <w:p w14:paraId="0A348113" w14:textId="77777777" w:rsidR="004F4546" w:rsidRDefault="004F4546" w:rsidP="00455819">
      <w:pPr>
        <w:pStyle w:val="Paragraph"/>
        <w:widowControl w:val="0"/>
        <w:ind w:firstLine="288"/>
        <w:rPr>
          <w:lang w:val="en-GB" w:eastAsia="en-GB"/>
        </w:rPr>
      </w:pPr>
    </w:p>
    <w:p w14:paraId="1A2CD496" w14:textId="59504985" w:rsidR="00412A59" w:rsidRDefault="00F57EE0" w:rsidP="000B5A5D">
      <w:pPr>
        <w:pStyle w:val="Paragraph"/>
        <w:widowControl w:val="0"/>
        <w:rPr>
          <w:lang w:val="en-GB" w:eastAsia="en-GB"/>
        </w:rPr>
      </w:pPr>
      <w:r>
        <w:rPr>
          <w:noProof/>
          <w:color w:val="000000"/>
        </w:rPr>
        <mc:AlternateContent>
          <mc:Choice Requires="wpg">
            <w:drawing>
              <wp:anchor distT="0" distB="0" distL="114300" distR="114300" simplePos="0" relativeHeight="251658240" behindDoc="0" locked="0" layoutInCell="1" allowOverlap="1" wp14:anchorId="568BF99A" wp14:editId="2CABA529">
                <wp:simplePos x="0" y="0"/>
                <wp:positionH relativeFrom="margin">
                  <wp:posOffset>1539875</wp:posOffset>
                </wp:positionH>
                <wp:positionV relativeFrom="paragraph">
                  <wp:posOffset>8255</wp:posOffset>
                </wp:positionV>
                <wp:extent cx="3473667" cy="1554480"/>
                <wp:effectExtent l="19050" t="0" r="12700" b="26670"/>
                <wp:wrapNone/>
                <wp:docPr id="15" name="Group 15"/>
                <wp:cNvGraphicFramePr/>
                <a:graphic xmlns:a="http://schemas.openxmlformats.org/drawingml/2006/main">
                  <a:graphicData uri="http://schemas.microsoft.com/office/word/2010/wordprocessingGroup">
                    <wpg:wgp>
                      <wpg:cNvGrpSpPr/>
                      <wpg:grpSpPr>
                        <a:xfrm>
                          <a:off x="0" y="0"/>
                          <a:ext cx="3473667" cy="1554480"/>
                          <a:chOff x="-17234" y="0"/>
                          <a:chExt cx="3448139" cy="1642799"/>
                        </a:xfrm>
                      </wpg:grpSpPr>
                      <wpg:grpSp>
                        <wpg:cNvPr id="16" name="Group 16"/>
                        <wpg:cNvGrpSpPr/>
                        <wpg:grpSpPr>
                          <a:xfrm>
                            <a:off x="-17234" y="230912"/>
                            <a:ext cx="3448139" cy="1411887"/>
                            <a:chOff x="-17234" y="-273913"/>
                            <a:chExt cx="3448139" cy="1411887"/>
                          </a:xfrm>
                        </wpg:grpSpPr>
                        <wps:wsp>
                          <wps:cNvPr id="17" name="Rectangle 17"/>
                          <wps:cNvSpPr/>
                          <wps:spPr>
                            <a:xfrm>
                              <a:off x="1362075" y="476250"/>
                              <a:ext cx="561975" cy="400050"/>
                            </a:xfrm>
                            <a:prstGeom prst="rect">
                              <a:avLst/>
                            </a:prstGeom>
                            <a:noFill/>
                            <a:ln w="762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B3727A" w14:textId="77777777" w:rsidR="00412A59" w:rsidRPr="00412A59" w:rsidRDefault="00412A59" w:rsidP="00412A59">
                                <w:pPr>
                                  <w:jc w:val="center"/>
                                  <w:rPr>
                                    <w:color w:val="000000" w:themeColor="text1"/>
                                    <w:sz w:val="20"/>
                                    <w14:textOutline w14:w="9525" w14:cap="rnd" w14:cmpd="sng" w14:algn="ctr">
                                      <w14:noFill/>
                                      <w14:prstDash w14:val="solid"/>
                                      <w14:bevel/>
                                    </w14:textOutline>
                                  </w:rPr>
                                </w:pPr>
                                <w:r w:rsidRPr="00412A59">
                                  <w:rPr>
                                    <w:color w:val="000000" w:themeColor="text1"/>
                                    <w:sz w:val="20"/>
                                    <w14:textOutline w14:w="9525" w14:cap="rnd" w14:cmpd="sng" w14:algn="ctr">
                                      <w14:noFill/>
                                      <w14:prstDash w14:val="solid"/>
                                      <w14:bevel/>
                                    </w14:textOutline>
                                  </w:rPr>
                                  <w:t>PID Sensor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Flowchart: Magnetic Disk 18"/>
                          <wps:cNvSpPr/>
                          <wps:spPr>
                            <a:xfrm>
                              <a:off x="542926" y="625304"/>
                              <a:ext cx="731520" cy="512670"/>
                            </a:xfrm>
                            <a:prstGeom prst="flowChartMagneticDisk">
                              <a:avLst/>
                            </a:prstGeom>
                            <a:noFill/>
                            <a:ln w="762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76E751" w14:textId="77777777" w:rsidR="00412A59" w:rsidRPr="00412A59" w:rsidRDefault="00412A59" w:rsidP="00412A59">
                                <w:pPr>
                                  <w:jc w:val="center"/>
                                  <w:rPr>
                                    <w:color w:val="000000" w:themeColor="text1"/>
                                    <w:sz w:val="20"/>
                                    <w14:textOutline w14:w="9525" w14:cap="rnd" w14:cmpd="sng" w14:algn="ctr">
                                      <w14:noFill/>
                                      <w14:prstDash w14:val="solid"/>
                                      <w14:bevel/>
                                    </w14:textOutline>
                                  </w:rPr>
                                </w:pPr>
                                <w:r w:rsidRPr="00412A59">
                                  <w:rPr>
                                    <w:color w:val="000000" w:themeColor="text1"/>
                                    <w:sz w:val="20"/>
                                    <w14:textOutline w14:w="9525" w14:cap="rnd" w14:cmpd="sng" w14:algn="ctr">
                                      <w14:noFill/>
                                      <w14:prstDash w14:val="solid"/>
                                      <w14:bevel/>
                                    </w14:textOutline>
                                  </w:rPr>
                                  <w:t>Database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Cloud 19"/>
                          <wps:cNvSpPr/>
                          <wps:spPr>
                            <a:xfrm>
                              <a:off x="-17234" y="-273913"/>
                              <a:ext cx="1266825" cy="838198"/>
                            </a:xfrm>
                            <a:prstGeom prst="cloud">
                              <a:avLst/>
                            </a:prstGeom>
                            <a:noFill/>
                            <a:ln w="762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91590B" w14:textId="77777777" w:rsidR="00412A59" w:rsidRPr="00412A59" w:rsidRDefault="00412A59" w:rsidP="00412A59">
                                <w:pPr>
                                  <w:jc w:val="center"/>
                                  <w:rPr>
                                    <w:color w:val="000000" w:themeColor="text1"/>
                                    <w:sz w:val="20"/>
                                    <w14:textOutline w14:w="9525" w14:cap="rnd" w14:cmpd="sng" w14:algn="ctr">
                                      <w14:noFill/>
                                      <w14:prstDash w14:val="solid"/>
                                      <w14:bevel/>
                                    </w14:textOutline>
                                  </w:rPr>
                                </w:pPr>
                                <w:r w:rsidRPr="00412A59">
                                  <w:rPr>
                                    <w:color w:val="000000" w:themeColor="text1"/>
                                    <w:sz w:val="20"/>
                                    <w14:textOutline w14:w="9525" w14:cap="rnd" w14:cmpd="sng" w14:algn="ctr">
                                      <w14:noFill/>
                                      <w14:prstDash w14:val="solid"/>
                                      <w14:bevel/>
                                    </w14:textOutline>
                                  </w:rPr>
                                  <w:t>Large Agricultural Field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Straight Arrow Connector 20"/>
                          <wps:cNvCnPr/>
                          <wps:spPr>
                            <a:xfrm>
                              <a:off x="773815" y="518170"/>
                              <a:ext cx="589992" cy="0"/>
                            </a:xfrm>
                            <a:prstGeom prst="straightConnector1">
                              <a:avLst/>
                            </a:prstGeom>
                            <a:ln w="7620">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s:wsp>
                          <wps:cNvPr id="21" name="Rectangle 21"/>
                          <wps:cNvSpPr/>
                          <wps:spPr>
                            <a:xfrm>
                              <a:off x="2143124" y="819150"/>
                              <a:ext cx="1280160" cy="266700"/>
                            </a:xfrm>
                            <a:prstGeom prst="rect">
                              <a:avLst/>
                            </a:prstGeom>
                            <a:noFill/>
                            <a:ln w="762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7A8C55" w14:textId="77777777" w:rsidR="00412A59" w:rsidRPr="00412A59" w:rsidRDefault="00412A59" w:rsidP="00412A59">
                                <w:pPr>
                                  <w:jc w:val="center"/>
                                  <w:rPr>
                                    <w:color w:val="000000" w:themeColor="text1"/>
                                    <w:sz w:val="20"/>
                                    <w14:textOutline w14:w="9525" w14:cap="rnd" w14:cmpd="sng" w14:algn="ctr">
                                      <w14:noFill/>
                                      <w14:prstDash w14:val="solid"/>
                                      <w14:bevel/>
                                    </w14:textOutline>
                                  </w:rPr>
                                </w:pPr>
                                <w:r w:rsidRPr="00412A59">
                                  <w:rPr>
                                    <w:color w:val="000000" w:themeColor="text1"/>
                                    <w:sz w:val="20"/>
                                    <w14:textOutline w14:w="9525" w14:cap="rnd" w14:cmpd="sng" w14:algn="ctr">
                                      <w14:noFill/>
                                      <w14:prstDash w14:val="solid"/>
                                      <w14:bevel/>
                                    </w14:textOutline>
                                  </w:rPr>
                                  <w:t>Microcontroller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2" name="Group 22"/>
                          <wpg:cNvGrpSpPr/>
                          <wpg:grpSpPr>
                            <a:xfrm>
                              <a:off x="1514475" y="38100"/>
                              <a:ext cx="1916430" cy="771525"/>
                              <a:chOff x="0" y="0"/>
                              <a:chExt cx="1916430" cy="771525"/>
                            </a:xfrm>
                          </wpg:grpSpPr>
                          <wps:wsp>
                            <wps:cNvPr id="23" name="Rectangle 23"/>
                            <wps:cNvSpPr/>
                            <wps:spPr>
                              <a:xfrm>
                                <a:off x="0" y="0"/>
                                <a:ext cx="771525" cy="400050"/>
                              </a:xfrm>
                              <a:prstGeom prst="rect">
                                <a:avLst/>
                              </a:prstGeom>
                              <a:noFill/>
                              <a:ln w="762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12A820" w14:textId="77777777" w:rsidR="00412A59" w:rsidRPr="00412A59" w:rsidRDefault="00412A59" w:rsidP="00412A59">
                                  <w:pPr>
                                    <w:jc w:val="center"/>
                                    <w:rPr>
                                      <w:color w:val="000000" w:themeColor="text1"/>
                                      <w:sz w:val="20"/>
                                      <w14:textOutline w14:w="9525" w14:cap="rnd" w14:cmpd="sng" w14:algn="ctr">
                                        <w14:noFill/>
                                        <w14:prstDash w14:val="solid"/>
                                        <w14:bevel/>
                                      </w14:textOutline>
                                    </w:rPr>
                                  </w:pPr>
                                  <w:r w:rsidRPr="00412A59">
                                    <w:rPr>
                                      <w:color w:val="000000" w:themeColor="text1"/>
                                      <w:sz w:val="20"/>
                                      <w14:textOutline w14:w="9525" w14:cap="rnd" w14:cmpd="sng" w14:algn="ctr">
                                        <w14:noFill/>
                                        <w14:prstDash w14:val="solid"/>
                                        <w14:bevel/>
                                      </w14:textOutline>
                                    </w:rPr>
                                    <w:t>Acoustic Sensor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Rectangle 25"/>
                            <wps:cNvSpPr/>
                            <wps:spPr>
                              <a:xfrm>
                                <a:off x="819150" y="0"/>
                                <a:ext cx="1097280" cy="400050"/>
                              </a:xfrm>
                              <a:prstGeom prst="rect">
                                <a:avLst/>
                              </a:prstGeom>
                              <a:noFill/>
                              <a:ln w="762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6F310C" w14:textId="73155C5D" w:rsidR="00412A59" w:rsidRPr="00412A59" w:rsidRDefault="00920D55" w:rsidP="00412A59">
                                  <w:pPr>
                                    <w:jc w:val="center"/>
                                    <w:rPr>
                                      <w:color w:val="000000" w:themeColor="text1"/>
                                      <w:sz w:val="20"/>
                                      <w14:textOutline w14:w="9525" w14:cap="rnd" w14:cmpd="sng" w14:algn="ctr">
                                        <w14:noFill/>
                                        <w14:prstDash w14:val="solid"/>
                                        <w14:bevel/>
                                      </w14:textOutline>
                                    </w:rPr>
                                  </w:pPr>
                                  <w:r w:rsidRPr="00412A59">
                                    <w:rPr>
                                      <w:color w:val="000000" w:themeColor="text1"/>
                                      <w:sz w:val="20"/>
                                      <w14:textOutline w14:w="9525" w14:cap="rnd" w14:cmpd="sng" w14:algn="ctr">
                                        <w14:noFill/>
                                        <w14:prstDash w14:val="solid"/>
                                        <w14:bevel/>
                                      </w14:textOutline>
                                    </w:rPr>
                                    <w:t>Sound Pre</w:t>
                                  </w:r>
                                  <w:r w:rsidR="00412A59" w:rsidRPr="00412A59">
                                    <w:rPr>
                                      <w:color w:val="000000" w:themeColor="text1"/>
                                      <w:sz w:val="20"/>
                                      <w14:textOutline w14:w="9525" w14:cap="rnd" w14:cmpd="sng" w14:algn="ctr">
                                        <w14:noFill/>
                                        <w14:prstDash w14:val="solid"/>
                                        <w14:bevel/>
                                      </w14:textOutline>
                                    </w:rPr>
                                    <w:t>-Processing Block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Straight Arrow Connector 27"/>
                            <wps:cNvCnPr/>
                            <wps:spPr>
                              <a:xfrm flipV="1">
                                <a:off x="1685925" y="400050"/>
                                <a:ext cx="0" cy="371475"/>
                              </a:xfrm>
                              <a:prstGeom prst="straightConnector1">
                                <a:avLst/>
                              </a:prstGeom>
                              <a:noFill/>
                              <a:ln w="7620">
                                <a:solidFill>
                                  <a:schemeClr val="tx1"/>
                                </a:solidFill>
                                <a:headEnd type="triangle"/>
                                <a:tailEnd type="triangle"/>
                              </a:ln>
                            </wps:spPr>
                            <wps:style>
                              <a:lnRef idx="1">
                                <a:schemeClr val="dk1"/>
                              </a:lnRef>
                              <a:fillRef idx="0">
                                <a:schemeClr val="dk1"/>
                              </a:fillRef>
                              <a:effectRef idx="0">
                                <a:schemeClr val="dk1"/>
                              </a:effectRef>
                              <a:fontRef idx="minor">
                                <a:schemeClr val="tx1"/>
                              </a:fontRef>
                            </wps:style>
                            <wps:bodyPr/>
                          </wps:wsp>
                          <wps:wsp>
                            <wps:cNvPr id="28" name="Straight Arrow Connector 28"/>
                            <wps:cNvCnPr/>
                            <wps:spPr>
                              <a:xfrm>
                                <a:off x="695325" y="400050"/>
                                <a:ext cx="0" cy="371475"/>
                              </a:xfrm>
                              <a:prstGeom prst="straightConnector1">
                                <a:avLst/>
                              </a:prstGeom>
                              <a:ln w="7620">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g:grpSp>
                        <wps:wsp>
                          <wps:cNvPr id="29" name="Straight Arrow Connector 29"/>
                          <wps:cNvCnPr/>
                          <wps:spPr>
                            <a:xfrm rot="5400000">
                              <a:off x="1704023" y="608647"/>
                              <a:ext cx="0" cy="868680"/>
                            </a:xfrm>
                            <a:prstGeom prst="straightConnector1">
                              <a:avLst/>
                            </a:prstGeom>
                            <a:ln w="7620">
                              <a:solidFill>
                                <a:schemeClr val="tx1"/>
                              </a:solidFill>
                              <a:headEnd type="triangle"/>
                              <a:tailEnd type="triangle"/>
                            </a:ln>
                          </wps:spPr>
                          <wps:style>
                            <a:lnRef idx="1">
                              <a:schemeClr val="dk1"/>
                            </a:lnRef>
                            <a:fillRef idx="0">
                              <a:schemeClr val="dk1"/>
                            </a:fillRef>
                            <a:effectRef idx="0">
                              <a:schemeClr val="dk1"/>
                            </a:effectRef>
                            <a:fontRef idx="minor">
                              <a:schemeClr val="tx1"/>
                            </a:fontRef>
                          </wps:style>
                          <wps:bodyPr/>
                        </wps:wsp>
                        <wps:wsp>
                          <wps:cNvPr id="30" name="Straight Arrow Connector 30"/>
                          <wps:cNvCnPr/>
                          <wps:spPr>
                            <a:xfrm>
                              <a:off x="1238250" y="209550"/>
                              <a:ext cx="276225" cy="0"/>
                            </a:xfrm>
                            <a:prstGeom prst="straightConnector1">
                              <a:avLst/>
                            </a:prstGeom>
                            <a:ln w="7620">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s:wsp>
                          <wps:cNvPr id="31" name="Straight Arrow Connector 31"/>
                          <wps:cNvCnPr/>
                          <wps:spPr>
                            <a:xfrm>
                              <a:off x="1924050" y="847725"/>
                              <a:ext cx="228600" cy="0"/>
                            </a:xfrm>
                            <a:prstGeom prst="straightConnector1">
                              <a:avLst/>
                            </a:prstGeom>
                            <a:ln w="7620">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g:grpSp>
                      <wpg:grpSp>
                        <wpg:cNvPr id="32" name="Group 32"/>
                        <wpg:cNvGrpSpPr/>
                        <wpg:grpSpPr>
                          <a:xfrm>
                            <a:off x="1238250" y="0"/>
                            <a:ext cx="2190750" cy="549275"/>
                            <a:chOff x="0" y="0"/>
                            <a:chExt cx="2190750" cy="549275"/>
                          </a:xfrm>
                        </wpg:grpSpPr>
                        <wps:wsp>
                          <wps:cNvPr id="33" name="Rectangle 33"/>
                          <wps:cNvSpPr/>
                          <wps:spPr>
                            <a:xfrm>
                              <a:off x="0" y="0"/>
                              <a:ext cx="1247775" cy="400050"/>
                            </a:xfrm>
                            <a:prstGeom prst="rect">
                              <a:avLst/>
                            </a:prstGeom>
                            <a:noFill/>
                            <a:ln w="762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E71499C" w14:textId="77777777" w:rsidR="00412A59" w:rsidRPr="00412A59" w:rsidRDefault="00412A59" w:rsidP="00412A59">
                                <w:pPr>
                                  <w:jc w:val="center"/>
                                  <w:rPr>
                                    <w:color w:val="000000" w:themeColor="text1"/>
                                    <w:sz w:val="20"/>
                                    <w14:textOutline w14:w="9525" w14:cap="rnd" w14:cmpd="sng" w14:algn="ctr">
                                      <w14:noFill/>
                                      <w14:prstDash w14:val="solid"/>
                                      <w14:bevel/>
                                    </w14:textOutline>
                                  </w:rPr>
                                </w:pPr>
                                <w:r w:rsidRPr="00412A59">
                                  <w:rPr>
                                    <w:color w:val="000000" w:themeColor="text1"/>
                                    <w:sz w:val="20"/>
                                    <w14:textOutline w14:w="9525" w14:cap="rnd" w14:cmpd="sng" w14:algn="ctr">
                                      <w14:noFill/>
                                      <w14:prstDash w14:val="solid"/>
                                      <w14:bevel/>
                                    </w14:textOutline>
                                  </w:rPr>
                                  <w:t>Pest Sound Analytics Algorithm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Rectangle 34"/>
                          <wps:cNvSpPr/>
                          <wps:spPr>
                            <a:xfrm>
                              <a:off x="1295400" y="0"/>
                              <a:ext cx="895350" cy="400050"/>
                            </a:xfrm>
                            <a:prstGeom prst="rect">
                              <a:avLst/>
                            </a:prstGeom>
                            <a:noFill/>
                            <a:ln w="762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374035" w14:textId="77777777" w:rsidR="00412A59" w:rsidRPr="00412A59" w:rsidRDefault="00412A59" w:rsidP="00412A59">
                                <w:pPr>
                                  <w:jc w:val="center"/>
                                  <w:rPr>
                                    <w:color w:val="000000" w:themeColor="text1"/>
                                    <w:sz w:val="20"/>
                                    <w14:textOutline w14:w="9525" w14:cap="rnd" w14:cmpd="sng" w14:algn="ctr">
                                      <w14:noFill/>
                                      <w14:prstDash w14:val="solid"/>
                                      <w14:bevel/>
                                    </w14:textOutline>
                                  </w:rPr>
                                </w:pPr>
                                <w:r w:rsidRPr="00412A59">
                                  <w:rPr>
                                    <w:color w:val="000000" w:themeColor="text1"/>
                                    <w:sz w:val="20"/>
                                    <w14:textOutline w14:w="9525" w14:cap="rnd" w14:cmpd="sng" w14:algn="ctr">
                                      <w14:noFill/>
                                      <w14:prstDash w14:val="solid"/>
                                      <w14:bevel/>
                                    </w14:textOutline>
                                  </w:rPr>
                                  <w:t>DQN System Model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Straight Arrow Connector 35"/>
                          <wps:cNvCnPr/>
                          <wps:spPr>
                            <a:xfrm rot="5400000">
                              <a:off x="1104900" y="476250"/>
                              <a:ext cx="146050" cy="0"/>
                            </a:xfrm>
                            <a:prstGeom prst="straightConnector1">
                              <a:avLst/>
                            </a:prstGeom>
                            <a:ln w="7620">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s:wsp>
                          <wps:cNvPr id="36" name="Straight Arrow Connector 36"/>
                          <wps:cNvCnPr/>
                          <wps:spPr>
                            <a:xfrm rot="5400000">
                              <a:off x="1628775" y="476250"/>
                              <a:ext cx="146050" cy="0"/>
                            </a:xfrm>
                            <a:prstGeom prst="straightConnector1">
                              <a:avLst/>
                            </a:prstGeom>
                            <a:ln w="7620">
                              <a:solidFill>
                                <a:schemeClr val="tx1"/>
                              </a:solidFill>
                              <a:tailEnd type="triangle"/>
                            </a:ln>
                          </wps:spPr>
                          <wps:style>
                            <a:lnRef idx="1">
                              <a:schemeClr val="dk1"/>
                            </a:lnRef>
                            <a:fillRef idx="0">
                              <a:schemeClr val="dk1"/>
                            </a:fillRef>
                            <a:effectRef idx="0">
                              <a:schemeClr val="dk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w14:anchorId="568BF99A" id="Group 15" o:spid="_x0000_s1026" style="position:absolute;left:0;text-align:left;margin-left:121.25pt;margin-top:.65pt;width:273.5pt;height:122.4pt;z-index:251658240;mso-position-horizontal-relative:margin;mso-width-relative:margin;mso-height-relative:margin" coordorigin="-172" coordsize="34481,16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">
                <v:group id="Group 16" o:spid="_x0000_s1027" style="position:absolute;left:-172;top:2309;width:34481;height:14118" coordorigin="-172,-2739" coordsize="34481,14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rect id="Rectangle 17" o:spid="_x0000_s1028" style="position:absolute;left:13620;top:4762;width:5620;height:4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" filled="f" strokecolor="black [3213]" strokeweight=".6pt">
                    <v:textbox>
                      <w:txbxContent>
                        <w:p w14:paraId="54B3727A" w14:textId="77777777" w:rsidR="00412A59" w:rsidRPr="00412A59" w:rsidRDefault="00412A59" w:rsidP="00412A59">
                          <w:pPr>
                            <w:jc w:val="center"/>
                            <w:rPr>
                              <w:color w:val="000000" w:themeColor="text1"/>
                              <w:sz w:val="20"/>
                              <w14:textOutline w14:w="9525" w14:cap="rnd" w14:cmpd="sng" w14:algn="ctr">
                                <w14:noFill/>
                                <w14:prstDash w14:val="solid"/>
                                <w14:bevel/>
                              </w14:textOutline>
                            </w:rPr>
                          </w:pPr>
                          <w:r w:rsidRPr="00412A59">
                            <w:rPr>
                              <w:color w:val="000000" w:themeColor="text1"/>
                              <w:sz w:val="20"/>
                              <w14:textOutline w14:w="9525" w14:cap="rnd" w14:cmpd="sng" w14:algn="ctr">
                                <w14:noFill/>
                                <w14:prstDash w14:val="solid"/>
                                <w14:bevel/>
                              </w14:textOutline>
                            </w:rPr>
                            <w:t>PID Sensor</w:t>
                          </w:r>
                        </w:p>
                      </w:txbxContent>
                    </v:textbox>
                  </v:rect>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owchart: Magnetic Disk 18" o:spid="_x0000_s1029" type="#_x0000_t132" style="position:absolute;left:5429;top:6253;width:7315;height:51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" filled="f" strokecolor="black [3213]" strokeweight=".6pt">
                    <v:textbox>
                      <w:txbxContent>
                        <w:p w14:paraId="1F76E751" w14:textId="77777777" w:rsidR="00412A59" w:rsidRPr="00412A59" w:rsidRDefault="00412A59" w:rsidP="00412A59">
                          <w:pPr>
                            <w:jc w:val="center"/>
                            <w:rPr>
                              <w:color w:val="000000" w:themeColor="text1"/>
                              <w:sz w:val="20"/>
                              <w14:textOutline w14:w="9525" w14:cap="rnd" w14:cmpd="sng" w14:algn="ctr">
                                <w14:noFill/>
                                <w14:prstDash w14:val="solid"/>
                                <w14:bevel/>
                              </w14:textOutline>
                            </w:rPr>
                          </w:pPr>
                          <w:r w:rsidRPr="00412A59">
                            <w:rPr>
                              <w:color w:val="000000" w:themeColor="text1"/>
                              <w:sz w:val="20"/>
                              <w14:textOutline w14:w="9525" w14:cap="rnd" w14:cmpd="sng" w14:algn="ctr">
                                <w14:noFill/>
                                <w14:prstDash w14:val="solid"/>
                                <w14:bevel/>
                              </w14:textOutline>
                            </w:rPr>
                            <w:t>Database</w:t>
                          </w:r>
                        </w:p>
                      </w:txbxContent>
                    </v:textbox>
                  </v:shape>
                  <v:shape id="Cloud 19" o:spid="_x0000_s1030" style="position:absolute;left:-172;top:-2739;width:12667;height:8381;visibility:visible;mso-wrap-style:square;v-text-anchor:middle" coordsize="43200,432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ed="f" strokecolor="black [3213]" strokeweight=".6pt">
                    <v:stroke joinstyle="miter"/>
                    <v:formulas/>
                    <v:path arrowok="t" o:connecttype="custom" o:connectlocs="137621,507905;63341,492441;203161,677136;170669,684528;483212,758453;463623,724692;845342,674264;837512,711304;1000821,445370;1096156,583828;1225712,297910;1183250,349831;1123838,105279;1126067,129804;852702,76680;874461,45402;649277,91581;659805,64611;410545,100739;448667,126894;121023,306350;114366,278817" o:connectangles="0,0,0,0,0,0,0,0,0,0,0,0,0,0,0,0,0,0,0,0,0,0" textboxrect="0,0,43200,43200"/>
                    <v:textbox>
                      <w:txbxContent>
                        <w:p w14:paraId="7C91590B" w14:textId="77777777" w:rsidR="00412A59" w:rsidRPr="00412A59" w:rsidRDefault="00412A59" w:rsidP="00412A59">
                          <w:pPr>
                            <w:jc w:val="center"/>
                            <w:rPr>
                              <w:color w:val="000000" w:themeColor="text1"/>
                              <w:sz w:val="20"/>
                              <w14:textOutline w14:w="9525" w14:cap="rnd" w14:cmpd="sng" w14:algn="ctr">
                                <w14:noFill/>
                                <w14:prstDash w14:val="solid"/>
                                <w14:bevel/>
                              </w14:textOutline>
                            </w:rPr>
                          </w:pPr>
                          <w:r w:rsidRPr="00412A59">
                            <w:rPr>
                              <w:color w:val="000000" w:themeColor="text1"/>
                              <w:sz w:val="20"/>
                              <w14:textOutline w14:w="9525" w14:cap="rnd" w14:cmpd="sng" w14:algn="ctr">
                                <w14:noFill/>
                                <w14:prstDash w14:val="solid"/>
                                <w14:bevel/>
                              </w14:textOutline>
                            </w:rPr>
                            <w:t>Large Agricultural Field</w:t>
                          </w:r>
                        </w:p>
                      </w:txbxContent>
                    </v:textbox>
                  </v:shape>
                  <v:shapetype id="_x0000_t32" coordsize="21600,21600" o:spt="32" o:oned="t" path="m,l21600,21600e" filled="f">
                    <v:path arrowok="t" fillok="f" o:connecttype="none"/>
                    <o:lock v:ext="edit" shapetype="t"/>
                  </v:shapetype>
                  <v:shape id="Straight Arrow Connector 20" o:spid="_x0000_s1031" type="#_x0000_t32" style="position:absolute;left:7738;top:5181;width:59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" strokecolor="black [3213]" strokeweight=".6pt">
                    <v:stroke endarrow="block"/>
                  </v:shape>
                  <v:rect id="Rectangle 21" o:spid="_x0000_s1032" style="position:absolute;left:21431;top:8191;width:12801;height:2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" filled="f" strokecolor="black [3213]" strokeweight=".6pt">
                    <v:textbox>
                      <w:txbxContent>
                        <w:p w14:paraId="1C7A8C55" w14:textId="77777777" w:rsidR="00412A59" w:rsidRPr="00412A59" w:rsidRDefault="00412A59" w:rsidP="00412A59">
                          <w:pPr>
                            <w:jc w:val="center"/>
                            <w:rPr>
                              <w:color w:val="000000" w:themeColor="text1"/>
                              <w:sz w:val="20"/>
                              <w14:textOutline w14:w="9525" w14:cap="rnd" w14:cmpd="sng" w14:algn="ctr">
                                <w14:noFill/>
                                <w14:prstDash w14:val="solid"/>
                                <w14:bevel/>
                              </w14:textOutline>
                            </w:rPr>
                          </w:pPr>
                          <w:r w:rsidRPr="00412A59">
                            <w:rPr>
                              <w:color w:val="000000" w:themeColor="text1"/>
                              <w:sz w:val="20"/>
                              <w14:textOutline w14:w="9525" w14:cap="rnd" w14:cmpd="sng" w14:algn="ctr">
                                <w14:noFill/>
                                <w14:prstDash w14:val="solid"/>
                                <w14:bevel/>
                              </w14:textOutline>
                            </w:rPr>
                            <w:t>Microcontroller</w:t>
                          </w:r>
                        </w:p>
                      </w:txbxContent>
                    </v:textbox>
                  </v:rect>
                  <v:group id="Group 22" o:spid="_x0000_s1033" style="position:absolute;left:15144;top:381;width:19165;height:7715" coordsize="19164,7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rect id="Rectangle 23" o:spid="_x0000_s1034" style="position:absolute;width:7715;height:4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" filled="f" strokecolor="black [3213]" strokeweight=".6pt">
                      <v:textbox>
                        <w:txbxContent>
                          <w:p w14:paraId="0712A820" w14:textId="77777777" w:rsidR="00412A59" w:rsidRPr="00412A59" w:rsidRDefault="00412A59" w:rsidP="00412A59">
                            <w:pPr>
                              <w:jc w:val="center"/>
                              <w:rPr>
                                <w:color w:val="000000" w:themeColor="text1"/>
                                <w:sz w:val="20"/>
                                <w14:textOutline w14:w="9525" w14:cap="rnd" w14:cmpd="sng" w14:algn="ctr">
                                  <w14:noFill/>
                                  <w14:prstDash w14:val="solid"/>
                                  <w14:bevel/>
                                </w14:textOutline>
                              </w:rPr>
                            </w:pPr>
                            <w:r w:rsidRPr="00412A59">
                              <w:rPr>
                                <w:color w:val="000000" w:themeColor="text1"/>
                                <w:sz w:val="20"/>
                                <w14:textOutline w14:w="9525" w14:cap="rnd" w14:cmpd="sng" w14:algn="ctr">
                                  <w14:noFill/>
                                  <w14:prstDash w14:val="solid"/>
                                  <w14:bevel/>
                                </w14:textOutline>
                              </w:rPr>
                              <w:t>Acoustic Sensor</w:t>
                            </w:r>
                          </w:p>
                        </w:txbxContent>
                      </v:textbox>
                    </v:rect>
                    <v:rect id="Rectangle 25" o:spid="_x0000_s1035" style="position:absolute;left:8191;width:10973;height:4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" filled="f" strokecolor="black [3213]" strokeweight=".6pt">
                      <v:textbox>
                        <w:txbxContent>
                          <w:p w14:paraId="366F310C" w14:textId="73155C5D" w:rsidR="00412A59" w:rsidRPr="00412A59" w:rsidRDefault="00920D55" w:rsidP="00412A59">
                            <w:pPr>
                              <w:jc w:val="center"/>
                              <w:rPr>
                                <w:color w:val="000000" w:themeColor="text1"/>
                                <w:sz w:val="20"/>
                                <w14:textOutline w14:w="9525" w14:cap="rnd" w14:cmpd="sng" w14:algn="ctr">
                                  <w14:noFill/>
                                  <w14:prstDash w14:val="solid"/>
                                  <w14:bevel/>
                                </w14:textOutline>
                              </w:rPr>
                            </w:pPr>
                            <w:r w:rsidRPr="00412A59">
                              <w:rPr>
                                <w:color w:val="000000" w:themeColor="text1"/>
                                <w:sz w:val="20"/>
                                <w14:textOutline w14:w="9525" w14:cap="rnd" w14:cmpd="sng" w14:algn="ctr">
                                  <w14:noFill/>
                                  <w14:prstDash w14:val="solid"/>
                                  <w14:bevel/>
                                </w14:textOutline>
                              </w:rPr>
                              <w:t>Sound Pre</w:t>
                            </w:r>
                            <w:r w:rsidR="00412A59" w:rsidRPr="00412A59">
                              <w:rPr>
                                <w:color w:val="000000" w:themeColor="text1"/>
                                <w:sz w:val="20"/>
                                <w14:textOutline w14:w="9525" w14:cap="rnd" w14:cmpd="sng" w14:algn="ctr">
                                  <w14:noFill/>
                                  <w14:prstDash w14:val="solid"/>
                                  <w14:bevel/>
                                </w14:textOutline>
                              </w:rPr>
                              <w:t>-Processing Block</w:t>
                            </w:r>
                          </w:p>
                        </w:txbxContent>
                      </v:textbox>
                    </v:rect>
                    <v:shape id="Straight Arrow Connector 27" o:spid="_x0000_s1036" type="#_x0000_t32" style="position:absolute;left:16859;top:4000;width:0;height:37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" strokecolor="black [3213]" strokeweight=".6pt">
                      <v:stroke startarrow="block" endarrow="block"/>
                    </v:shape>
                    <v:shape id="Straight Arrow Connector 28" o:spid="_x0000_s1037" type="#_x0000_t32" style="position:absolute;left:6953;top:4000;width:0;height:37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" strokecolor="black [3213]" strokeweight=".6pt">
                      <v:stroke endarrow="block"/>
                    </v:shape>
                  </v:group>
                  <v:shape id="Straight Arrow Connector 29" o:spid="_x0000_s1038" type="#_x0000_t32" style="position:absolute;left:17040;top:6085;width:0;height:8687;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" strokecolor="black [3213]" strokeweight=".6pt">
                    <v:stroke startarrow="block" endarrow="block"/>
                  </v:shape>
                  <v:shape id="Straight Arrow Connector 30" o:spid="_x0000_s1039" type="#_x0000_t32" style="position:absolute;left:12382;top:2095;width:276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" strokecolor="black [3213]" strokeweight=".6pt">
                    <v:stroke endarrow="block"/>
                  </v:shape>
                  <v:shape id="Straight Arrow Connector 31" o:spid="_x0000_s1040" type="#_x0000_t32" style="position:absolute;left:19240;top:8477;width:228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" strokecolor="black [3213]" strokeweight=".6pt">
                    <v:stroke endarrow="block"/>
                  </v:shape>
                </v:group>
                <v:group id="Group 32" o:spid="_x0000_s1041" style="position:absolute;left:12382;width:21908;height:5492" coordsize="21907,5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rect id="Rectangle 33" o:spid="_x0000_s1042" style="position:absolute;width:12477;height:4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" filled="f" strokecolor="black [3213]" strokeweight=".6pt">
                    <v:textbox>
                      <w:txbxContent>
                        <w:p w14:paraId="7E71499C" w14:textId="77777777" w:rsidR="00412A59" w:rsidRPr="00412A59" w:rsidRDefault="00412A59" w:rsidP="00412A59">
                          <w:pPr>
                            <w:jc w:val="center"/>
                            <w:rPr>
                              <w:color w:val="000000" w:themeColor="text1"/>
                              <w:sz w:val="20"/>
                              <w14:textOutline w14:w="9525" w14:cap="rnd" w14:cmpd="sng" w14:algn="ctr">
                                <w14:noFill/>
                                <w14:prstDash w14:val="solid"/>
                                <w14:bevel/>
                              </w14:textOutline>
                            </w:rPr>
                          </w:pPr>
                          <w:r w:rsidRPr="00412A59">
                            <w:rPr>
                              <w:color w:val="000000" w:themeColor="text1"/>
                              <w:sz w:val="20"/>
                              <w14:textOutline w14:w="9525" w14:cap="rnd" w14:cmpd="sng" w14:algn="ctr">
                                <w14:noFill/>
                                <w14:prstDash w14:val="solid"/>
                                <w14:bevel/>
                              </w14:textOutline>
                            </w:rPr>
                            <w:t>Pest Sound Analytics Algorithm</w:t>
                          </w:r>
                        </w:p>
                      </w:txbxContent>
                    </v:textbox>
                  </v:rect>
                  <v:rect id="Rectangle 34" o:spid="_x0000_s1043" style="position:absolute;left:12954;width:8953;height:4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" filled="f" strokecolor="black [3213]" strokeweight=".6pt">
                    <v:textbox>
                      <w:txbxContent>
                        <w:p w14:paraId="40374035" w14:textId="77777777" w:rsidR="00412A59" w:rsidRPr="00412A59" w:rsidRDefault="00412A59" w:rsidP="00412A59">
                          <w:pPr>
                            <w:jc w:val="center"/>
                            <w:rPr>
                              <w:color w:val="000000" w:themeColor="text1"/>
                              <w:sz w:val="20"/>
                              <w14:textOutline w14:w="9525" w14:cap="rnd" w14:cmpd="sng" w14:algn="ctr">
                                <w14:noFill/>
                                <w14:prstDash w14:val="solid"/>
                                <w14:bevel/>
                              </w14:textOutline>
                            </w:rPr>
                          </w:pPr>
                          <w:r w:rsidRPr="00412A59">
                            <w:rPr>
                              <w:color w:val="000000" w:themeColor="text1"/>
                              <w:sz w:val="20"/>
                              <w14:textOutline w14:w="9525" w14:cap="rnd" w14:cmpd="sng" w14:algn="ctr">
                                <w14:noFill/>
                                <w14:prstDash w14:val="solid"/>
                                <w14:bevel/>
                              </w14:textOutline>
                            </w:rPr>
                            <w:t>DQN System Model</w:t>
                          </w:r>
                        </w:p>
                      </w:txbxContent>
                    </v:textbox>
                  </v:rect>
                  <v:shape id="Straight Arrow Connector 35" o:spid="_x0000_s1044" type="#_x0000_t32" style="position:absolute;left:11049;top:4762;width:1460;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" strokecolor="black [3213]" strokeweight=".6pt">
                    <v:stroke endarrow="block"/>
                  </v:shape>
                  <v:shape id="Straight Arrow Connector 36" o:spid="_x0000_s1045" type="#_x0000_t32" style="position:absolute;left:16288;top:4762;width:1460;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" strokecolor="black [3213]" strokeweight=".6pt">
                    <v:stroke endarrow="block"/>
                  </v:shape>
                </v:group>
                <w10:wrap anchorx="margin"/>
              </v:group>
            </w:pict>
          </mc:Fallback>
        </mc:AlternateContent>
      </w:r>
    </w:p>
    <w:p w14:paraId="2F9CD496" w14:textId="77777777" w:rsidR="00C4357C" w:rsidRDefault="00C4357C" w:rsidP="000B5A5D">
      <w:pPr>
        <w:pStyle w:val="Paragraph"/>
        <w:widowControl w:val="0"/>
        <w:rPr>
          <w:lang w:val="en-GB" w:eastAsia="en-GB"/>
        </w:rPr>
      </w:pPr>
    </w:p>
    <w:p w14:paraId="3B3FAD1D" w14:textId="77777777" w:rsidR="00455819" w:rsidRDefault="00455819" w:rsidP="00D33FAF">
      <w:pPr>
        <w:pStyle w:val="Paragraph"/>
        <w:spacing w:before="120" w:after="120"/>
        <w:ind w:firstLine="288"/>
        <w:jc w:val="center"/>
        <w:rPr>
          <w:b/>
          <w:caps/>
          <w:sz w:val="18"/>
        </w:rPr>
      </w:pPr>
    </w:p>
    <w:p w14:paraId="193BEB04" w14:textId="77777777" w:rsidR="00455819" w:rsidRDefault="00455819" w:rsidP="00D33FAF">
      <w:pPr>
        <w:pStyle w:val="Paragraph"/>
        <w:spacing w:before="120" w:after="120"/>
        <w:ind w:firstLine="288"/>
        <w:jc w:val="center"/>
        <w:rPr>
          <w:b/>
          <w:caps/>
          <w:sz w:val="18"/>
        </w:rPr>
      </w:pPr>
    </w:p>
    <w:p w14:paraId="494221DC" w14:textId="77777777" w:rsidR="00455819" w:rsidRDefault="00455819" w:rsidP="00D33FAF">
      <w:pPr>
        <w:pStyle w:val="Paragraph"/>
        <w:spacing w:before="120" w:after="120"/>
        <w:ind w:firstLine="288"/>
        <w:jc w:val="center"/>
        <w:rPr>
          <w:b/>
          <w:caps/>
          <w:sz w:val="18"/>
        </w:rPr>
      </w:pPr>
    </w:p>
    <w:p w14:paraId="3BAB3CB5" w14:textId="77777777" w:rsidR="00455819" w:rsidRDefault="00455819" w:rsidP="00D33FAF">
      <w:pPr>
        <w:pStyle w:val="Paragraph"/>
        <w:spacing w:before="120" w:after="120"/>
        <w:ind w:firstLine="288"/>
        <w:jc w:val="center"/>
        <w:rPr>
          <w:b/>
          <w:caps/>
          <w:sz w:val="18"/>
        </w:rPr>
      </w:pPr>
    </w:p>
    <w:p w14:paraId="6CF35134" w14:textId="77777777" w:rsidR="00455819" w:rsidRDefault="00455819" w:rsidP="00D33FAF">
      <w:pPr>
        <w:pStyle w:val="Paragraph"/>
        <w:spacing w:before="120" w:after="120"/>
        <w:ind w:firstLine="288"/>
        <w:jc w:val="center"/>
        <w:rPr>
          <w:b/>
          <w:caps/>
          <w:sz w:val="18"/>
        </w:rPr>
      </w:pPr>
    </w:p>
    <w:p w14:paraId="228C9A01" w14:textId="77777777" w:rsidR="00455819" w:rsidRDefault="00455819" w:rsidP="00D33FAF">
      <w:pPr>
        <w:pStyle w:val="Paragraph"/>
        <w:spacing w:before="120" w:after="120"/>
        <w:ind w:firstLine="288"/>
        <w:jc w:val="center"/>
        <w:rPr>
          <w:b/>
          <w:caps/>
          <w:sz w:val="18"/>
        </w:rPr>
      </w:pPr>
    </w:p>
    <w:p w14:paraId="3D67A5B8" w14:textId="18B6BAD1" w:rsidR="00403FD3" w:rsidRDefault="00403FD3" w:rsidP="004F4546">
      <w:pPr>
        <w:pStyle w:val="Paragraph"/>
        <w:spacing w:before="120"/>
        <w:ind w:firstLine="0"/>
        <w:jc w:val="center"/>
        <w:rPr>
          <w:sz w:val="18"/>
        </w:rPr>
      </w:pPr>
      <w:r w:rsidRPr="003B2A28">
        <w:rPr>
          <w:b/>
          <w:caps/>
          <w:sz w:val="18"/>
        </w:rPr>
        <w:t>Figure 2.</w:t>
      </w:r>
      <w:r w:rsidR="00FF1D4F">
        <w:rPr>
          <w:b/>
          <w:caps/>
          <w:sz w:val="18"/>
        </w:rPr>
        <w:t xml:space="preserve"> </w:t>
      </w:r>
      <w:r w:rsidRPr="00F235EF">
        <w:rPr>
          <w:sz w:val="18"/>
        </w:rPr>
        <w:t xml:space="preserve">Architecture of the integration of AI, IoT, and </w:t>
      </w:r>
      <w:r w:rsidR="006B7ECE">
        <w:rPr>
          <w:sz w:val="18"/>
        </w:rPr>
        <w:t>s</w:t>
      </w:r>
      <w:r w:rsidRPr="00F235EF">
        <w:rPr>
          <w:sz w:val="18"/>
        </w:rPr>
        <w:t xml:space="preserve">ound </w:t>
      </w:r>
      <w:r w:rsidR="006B7ECE">
        <w:rPr>
          <w:sz w:val="18"/>
        </w:rPr>
        <w:t>a</w:t>
      </w:r>
      <w:r w:rsidRPr="00F235EF">
        <w:rPr>
          <w:sz w:val="18"/>
        </w:rPr>
        <w:t>nalytics</w:t>
      </w:r>
    </w:p>
    <w:p w14:paraId="57FBC277" w14:textId="426D4FB1" w:rsidR="00795063" w:rsidRPr="00D30372" w:rsidRDefault="00795063" w:rsidP="006B7ECE">
      <w:pPr>
        <w:pStyle w:val="Heading1"/>
      </w:pPr>
      <w:r w:rsidRPr="00D30372">
        <w:t>Experimentation, Results, and Analysis</w:t>
      </w:r>
    </w:p>
    <w:p w14:paraId="706031E9" w14:textId="5EEC14E4" w:rsidR="00795063" w:rsidRPr="00FE1E22" w:rsidRDefault="00795063" w:rsidP="006B7ECE">
      <w:pPr>
        <w:pStyle w:val="Heading2"/>
        <w:rPr>
          <w:bCs/>
          <w:color w:val="000000"/>
          <w:sz w:val="20"/>
        </w:rPr>
      </w:pPr>
      <w:r w:rsidRPr="00F60DC7">
        <w:t>Experimental Setup</w:t>
      </w:r>
    </w:p>
    <w:p w14:paraId="356799F4" w14:textId="01830070" w:rsidR="00795063" w:rsidRPr="0009117C" w:rsidRDefault="00FF1D4F" w:rsidP="004F4546">
      <w:pPr>
        <w:pStyle w:val="Paragraph"/>
        <w:widowControl w:val="0"/>
        <w:ind w:firstLine="288"/>
        <w:rPr>
          <w:lang w:val="en-GB" w:eastAsia="en-GB"/>
        </w:rPr>
      </w:pPr>
      <w:r>
        <w:rPr>
          <w:lang w:val="en-GB" w:eastAsia="en-GB"/>
        </w:rPr>
        <w:t>Th</w:t>
      </w:r>
      <w:r w:rsidR="00962DEB">
        <w:rPr>
          <w:lang w:val="en-GB" w:eastAsia="en-GB"/>
        </w:rPr>
        <w:t>e</w:t>
      </w:r>
      <w:r>
        <w:rPr>
          <w:lang w:val="en-GB" w:eastAsia="en-GB"/>
        </w:rPr>
        <w:t xml:space="preserve"> Intel Core i5-9300H processor</w:t>
      </w:r>
      <w:r w:rsidR="00795063" w:rsidRPr="0009117C">
        <w:rPr>
          <w:lang w:val="en-GB" w:eastAsia="en-GB"/>
        </w:rPr>
        <w:t xml:space="preserve"> operates at 2.40 gigahertz, an Nvidia GeForce GTX 970M graphics card </w:t>
      </w:r>
      <w:r>
        <w:rPr>
          <w:lang w:val="en-GB" w:eastAsia="en-GB"/>
        </w:rPr>
        <w:t>with</w:t>
      </w:r>
      <w:r w:rsidR="00795063" w:rsidRPr="0009117C">
        <w:rPr>
          <w:lang w:val="en-GB" w:eastAsia="en-GB"/>
        </w:rPr>
        <w:t xml:space="preserve"> 2 gigabytes of memory, and a Windows 10 operating system.</w:t>
      </w:r>
      <w:r>
        <w:rPr>
          <w:lang w:val="en-GB" w:eastAsia="en-GB"/>
        </w:rPr>
        <w:t xml:space="preserve"> </w:t>
      </w:r>
      <w:r w:rsidR="00795063" w:rsidRPr="0009117C">
        <w:rPr>
          <w:lang w:val="en-GB" w:eastAsia="en-GB"/>
        </w:rPr>
        <w:t xml:space="preserve"> The GeForce GTX 1650 graphics cards were u</w:t>
      </w:r>
      <w:r w:rsidR="00DB699E">
        <w:rPr>
          <w:lang w:val="en-GB" w:eastAsia="en-GB"/>
        </w:rPr>
        <w:t>sed in the experiments conducted</w:t>
      </w:r>
      <w:r w:rsidR="00795063" w:rsidRPr="0009117C">
        <w:rPr>
          <w:lang w:val="en-GB" w:eastAsia="en-GB"/>
        </w:rPr>
        <w:t>.</w:t>
      </w:r>
      <w:r>
        <w:rPr>
          <w:lang w:val="en-GB" w:eastAsia="en-GB"/>
        </w:rPr>
        <w:t xml:space="preserve"> </w:t>
      </w:r>
      <w:r w:rsidR="00795063" w:rsidRPr="0009117C">
        <w:rPr>
          <w:lang w:val="en-GB" w:eastAsia="en-GB"/>
        </w:rPr>
        <w:t xml:space="preserve"> The implementation and construction of the network model are carried out with the assistance of Python 3.8.10 and </w:t>
      </w:r>
      <w:proofErr w:type="spellStart"/>
      <w:r w:rsidR="00795063" w:rsidRPr="0009117C">
        <w:rPr>
          <w:lang w:val="en-GB" w:eastAsia="en-GB"/>
        </w:rPr>
        <w:t>PyTorch</w:t>
      </w:r>
      <w:proofErr w:type="spellEnd"/>
      <w:r w:rsidR="00795063" w:rsidRPr="0009117C">
        <w:rPr>
          <w:lang w:val="en-GB" w:eastAsia="en-GB"/>
        </w:rPr>
        <w:t xml:space="preserve"> 1.9.0.</w:t>
      </w:r>
      <w:r>
        <w:rPr>
          <w:lang w:val="en-GB" w:eastAsia="en-GB"/>
        </w:rPr>
        <w:t xml:space="preserve"> </w:t>
      </w:r>
      <w:r w:rsidR="00795063" w:rsidRPr="0009117C">
        <w:rPr>
          <w:lang w:val="en-GB" w:eastAsia="en-GB"/>
        </w:rPr>
        <w:t xml:space="preserve"> Computer graphics processing capacity is enhanced with the utilization of CUDA version 10.2 for GPU acceleration. </w:t>
      </w:r>
    </w:p>
    <w:p w14:paraId="5F2710E0" w14:textId="59A924FA" w:rsidR="00795063" w:rsidRDefault="00795063" w:rsidP="006B7ECE">
      <w:pPr>
        <w:pStyle w:val="Heading2"/>
      </w:pPr>
      <w:r w:rsidRPr="002D3430">
        <w:t>Performance Parameters</w:t>
      </w:r>
    </w:p>
    <w:p w14:paraId="41D7FE5C" w14:textId="406CAF58" w:rsidR="00DF7D1D" w:rsidRDefault="00DF7D1D" w:rsidP="00DF7D1D">
      <w:pPr>
        <w:pStyle w:val="Paragraph"/>
      </w:pPr>
      <w:r>
        <w:t xml:space="preserve">The parameters used for the performance evaluations of the proposed system are mentioned in </w:t>
      </w:r>
      <w:r w:rsidR="00A0692B">
        <w:t>E</w:t>
      </w:r>
      <w:r>
        <w:t>quations (4</w:t>
      </w:r>
      <w:r w:rsidR="00A0692B">
        <w:t>) to (11).</w:t>
      </w:r>
      <w:r>
        <w:t xml:space="preserve"> </w:t>
      </w:r>
    </w:p>
    <w:p w14:paraId="4CC936B0" w14:textId="77777777" w:rsidR="008B548E" w:rsidRDefault="008B548E" w:rsidP="00DF7D1D">
      <w:pPr>
        <w:pStyle w:val="Paragrap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4"/>
        <w:gridCol w:w="566"/>
      </w:tblGrid>
      <w:tr w:rsidR="008B548E" w14:paraId="285E07B5" w14:textId="77777777" w:rsidTr="008B548E">
        <w:trPr>
          <w:trHeight w:val="567"/>
        </w:trPr>
        <w:tc>
          <w:tcPr>
            <w:tcW w:w="8784" w:type="dxa"/>
            <w:vAlign w:val="center"/>
          </w:tcPr>
          <w:p w14:paraId="2C92FAD6" w14:textId="1F96ED6B" w:rsidR="008B548E" w:rsidRDefault="008B548E" w:rsidP="008B548E">
            <w:pPr>
              <w:pStyle w:val="Paragraph"/>
              <w:ind w:firstLine="0"/>
              <w:jc w:val="center"/>
            </w:pPr>
            <m:oMathPara>
              <m:oMath>
                <m:r>
                  <w:rPr>
                    <w:rFonts w:ascii="Cambria Math" w:hAnsi="Cambria Math"/>
                    <w:color w:val="000000"/>
                  </w:rPr>
                  <m:t>Accuracy</m:t>
                </m:r>
                <m:r>
                  <m:rPr>
                    <m:sty m:val="p"/>
                  </m:rPr>
                  <w:rPr>
                    <w:rFonts w:ascii="Cambria Math" w:hAnsi="Cambria Math"/>
                    <w:color w:val="000000"/>
                  </w:rPr>
                  <m:t xml:space="preserve"> </m:t>
                </m:r>
                <m:r>
                  <m:rPr>
                    <m:sty m:val="p"/>
                  </m:rPr>
                  <w:rPr>
                    <w:rFonts w:ascii="Cambria Math" w:hAnsi="Cambria Math"/>
                  </w:rPr>
                  <m:t xml:space="preserve">= </m:t>
                </m:r>
                <m:f>
                  <m:fPr>
                    <m:ctrlPr>
                      <w:rPr>
                        <w:rFonts w:ascii="Cambria Math" w:eastAsia="SimSun" w:hAnsi="Cambria Math"/>
                        <w:iCs/>
                        <w:color w:val="000000"/>
                      </w:rPr>
                    </m:ctrlPr>
                  </m:fPr>
                  <m:num>
                    <m:d>
                      <m:dPr>
                        <m:ctrlPr>
                          <w:rPr>
                            <w:rFonts w:ascii="Cambria Math" w:hAnsi="Cambria Math"/>
                            <w:color w:val="000000"/>
                          </w:rPr>
                        </m:ctrlPr>
                      </m:dPr>
                      <m:e>
                        <m:r>
                          <m:rPr>
                            <m:sty m:val="p"/>
                          </m:rPr>
                          <w:rPr>
                            <w:rFonts w:ascii="Cambria Math" w:hAnsi="Cambria Math"/>
                            <w:color w:val="000000"/>
                          </w:rPr>
                          <m:t>TrueN+TrueP</m:t>
                        </m:r>
                      </m:e>
                    </m:d>
                  </m:num>
                  <m:den>
                    <m:d>
                      <m:dPr>
                        <m:ctrlPr>
                          <w:rPr>
                            <w:rFonts w:ascii="Cambria Math" w:hAnsi="Cambria Math"/>
                            <w:color w:val="000000"/>
                          </w:rPr>
                        </m:ctrlPr>
                      </m:dPr>
                      <m:e>
                        <m:r>
                          <m:rPr>
                            <m:sty m:val="p"/>
                          </m:rPr>
                          <w:rPr>
                            <w:rFonts w:ascii="Cambria Math" w:hAnsi="Cambria Math"/>
                            <w:color w:val="000000"/>
                          </w:rPr>
                          <m:t>TrueN+TrueP+FalseN+FalseP</m:t>
                        </m:r>
                      </m:e>
                    </m:d>
                  </m:den>
                </m:f>
              </m:oMath>
            </m:oMathPara>
          </w:p>
        </w:tc>
        <w:tc>
          <w:tcPr>
            <w:tcW w:w="566" w:type="dxa"/>
            <w:vAlign w:val="center"/>
          </w:tcPr>
          <w:p w14:paraId="1DAD9C9D" w14:textId="7825D36A" w:rsidR="008B548E" w:rsidRDefault="008B548E" w:rsidP="008B548E">
            <w:pPr>
              <w:pStyle w:val="Paragraph"/>
              <w:ind w:firstLine="0"/>
              <w:jc w:val="right"/>
            </w:pPr>
            <w:r>
              <w:t>(4)</w:t>
            </w:r>
          </w:p>
        </w:tc>
      </w:tr>
      <w:tr w:rsidR="008B548E" w14:paraId="5320DDFC" w14:textId="77777777" w:rsidTr="00417319">
        <w:trPr>
          <w:trHeight w:val="567"/>
        </w:trPr>
        <w:tc>
          <w:tcPr>
            <w:tcW w:w="8784" w:type="dxa"/>
            <w:vAlign w:val="center"/>
          </w:tcPr>
          <w:p w14:paraId="3A5A67F9" w14:textId="3421337F" w:rsidR="008B548E" w:rsidRDefault="008B548E" w:rsidP="008B548E">
            <w:pPr>
              <w:pStyle w:val="Paragraph"/>
              <w:ind w:firstLine="0"/>
              <w:jc w:val="center"/>
            </w:pPr>
            <m:oMathPara>
              <m:oMath>
                <m:r>
                  <w:rPr>
                    <w:rFonts w:ascii="Cambria Math" w:hAnsi="Cambria Math"/>
                    <w:color w:val="000000"/>
                  </w:rPr>
                  <m:t>Sensitivity</m:t>
                </m:r>
                <m:r>
                  <m:rPr>
                    <m:sty m:val="p"/>
                  </m:rPr>
                  <w:rPr>
                    <w:rFonts w:ascii="Cambria Math" w:hAnsi="Cambria Math"/>
                    <w:color w:val="000000"/>
                  </w:rPr>
                  <m:t xml:space="preserve"> </m:t>
                </m:r>
                <m:r>
                  <m:rPr>
                    <m:sty m:val="p"/>
                  </m:rPr>
                  <w:rPr>
                    <w:rFonts w:ascii="Cambria Math" w:hAnsi="Cambria Math"/>
                  </w:rPr>
                  <m:t xml:space="preserve">= </m:t>
                </m:r>
                <m:f>
                  <m:fPr>
                    <m:ctrlPr>
                      <w:rPr>
                        <w:rFonts w:ascii="Cambria Math" w:eastAsia="SimSun" w:hAnsi="Cambria Math"/>
                        <w:bCs/>
                        <w:iCs/>
                      </w:rPr>
                    </m:ctrlPr>
                  </m:fPr>
                  <m:num>
                    <m:r>
                      <m:rPr>
                        <m:sty m:val="p"/>
                      </m:rPr>
                      <w:rPr>
                        <w:rFonts w:ascii="Cambria Math" w:hAnsi="Cambria Math"/>
                      </w:rPr>
                      <m:t>TrueP</m:t>
                    </m:r>
                  </m:num>
                  <m:den>
                    <m:r>
                      <m:rPr>
                        <m:sty m:val="p"/>
                      </m:rPr>
                      <w:rPr>
                        <w:rFonts w:ascii="Cambria Math" w:hAnsi="Cambria Math"/>
                      </w:rPr>
                      <m:t>TrueP+FalseN</m:t>
                    </m:r>
                  </m:den>
                </m:f>
              </m:oMath>
            </m:oMathPara>
          </w:p>
        </w:tc>
        <w:tc>
          <w:tcPr>
            <w:tcW w:w="566" w:type="dxa"/>
            <w:vAlign w:val="center"/>
          </w:tcPr>
          <w:p w14:paraId="39537E4B" w14:textId="45CFB461" w:rsidR="008B548E" w:rsidRDefault="008B548E" w:rsidP="008B548E">
            <w:pPr>
              <w:pStyle w:val="Paragraph"/>
              <w:ind w:firstLine="0"/>
              <w:jc w:val="right"/>
            </w:pPr>
            <w:r>
              <w:t>(5)</w:t>
            </w:r>
          </w:p>
        </w:tc>
      </w:tr>
      <w:tr w:rsidR="008B548E" w14:paraId="0B407F77" w14:textId="77777777" w:rsidTr="00417319">
        <w:trPr>
          <w:trHeight w:val="567"/>
        </w:trPr>
        <w:tc>
          <w:tcPr>
            <w:tcW w:w="8784" w:type="dxa"/>
            <w:vAlign w:val="center"/>
          </w:tcPr>
          <w:p w14:paraId="2EF0E51D" w14:textId="797CDFF0" w:rsidR="008B548E" w:rsidRDefault="008B548E" w:rsidP="008B548E">
            <w:pPr>
              <w:pStyle w:val="Paragraph"/>
              <w:ind w:firstLine="0"/>
              <w:jc w:val="center"/>
            </w:pPr>
            <m:oMathPara>
              <m:oMath>
                <m:r>
                  <w:rPr>
                    <w:rFonts w:ascii="Cambria Math" w:hAnsi="Cambria Math"/>
                    <w:color w:val="000000"/>
                  </w:rPr>
                  <m:t>Specificity</m:t>
                </m:r>
                <m:r>
                  <w:rPr>
                    <w:rFonts w:ascii="Cambria Math" w:hAnsi="Cambria Math"/>
                  </w:rPr>
                  <m:t xml:space="preserve"> </m:t>
                </m:r>
                <m:r>
                  <m:rPr>
                    <m:sty m:val="p"/>
                  </m:rPr>
                  <w:rPr>
                    <w:rFonts w:ascii="Cambria Math" w:hAnsi="Cambria Math"/>
                  </w:rPr>
                  <m:t xml:space="preserve">= </m:t>
                </m:r>
                <m:f>
                  <m:fPr>
                    <m:ctrlPr>
                      <w:rPr>
                        <w:rFonts w:ascii="Cambria Math" w:eastAsia="SimSun" w:hAnsi="Cambria Math"/>
                        <w:bCs/>
                        <w:iCs/>
                      </w:rPr>
                    </m:ctrlPr>
                  </m:fPr>
                  <m:num>
                    <m:r>
                      <m:rPr>
                        <m:sty m:val="p"/>
                      </m:rPr>
                      <w:rPr>
                        <w:rFonts w:ascii="Cambria Math" w:hAnsi="Cambria Math"/>
                      </w:rPr>
                      <m:t>TrueN</m:t>
                    </m:r>
                  </m:num>
                  <m:den>
                    <m:r>
                      <m:rPr>
                        <m:sty m:val="p"/>
                      </m:rPr>
                      <w:rPr>
                        <w:rFonts w:ascii="Cambria Math" w:hAnsi="Cambria Math"/>
                      </w:rPr>
                      <m:t>TrueN+FalseP</m:t>
                    </m:r>
                  </m:den>
                </m:f>
              </m:oMath>
            </m:oMathPara>
          </w:p>
        </w:tc>
        <w:tc>
          <w:tcPr>
            <w:tcW w:w="566" w:type="dxa"/>
            <w:vAlign w:val="center"/>
          </w:tcPr>
          <w:p w14:paraId="6A9257D5" w14:textId="5F929FA1" w:rsidR="008B548E" w:rsidRDefault="008B548E" w:rsidP="008B548E">
            <w:pPr>
              <w:pStyle w:val="Paragraph"/>
              <w:ind w:firstLine="0"/>
              <w:jc w:val="right"/>
            </w:pPr>
            <w:r>
              <w:t>(6)</w:t>
            </w:r>
          </w:p>
        </w:tc>
      </w:tr>
      <w:tr w:rsidR="008B548E" w14:paraId="27118140" w14:textId="77777777" w:rsidTr="00417319">
        <w:trPr>
          <w:trHeight w:val="567"/>
        </w:trPr>
        <w:tc>
          <w:tcPr>
            <w:tcW w:w="8784" w:type="dxa"/>
            <w:vAlign w:val="center"/>
          </w:tcPr>
          <w:p w14:paraId="4466C016" w14:textId="1E92BFB6" w:rsidR="008B548E" w:rsidRDefault="008B548E" w:rsidP="008B548E">
            <w:pPr>
              <w:pStyle w:val="Paragraph"/>
              <w:ind w:firstLine="0"/>
              <w:jc w:val="center"/>
            </w:pPr>
            <m:oMathPara>
              <m:oMath>
                <m:r>
                  <w:rPr>
                    <w:rFonts w:ascii="Cambria Math" w:hAnsi="Cambria Math"/>
                    <w:color w:val="000000"/>
                  </w:rPr>
                  <m:t>Recall</m:t>
                </m:r>
                <m:r>
                  <m:rPr>
                    <m:sty m:val="p"/>
                  </m:rPr>
                  <w:rPr>
                    <w:rFonts w:ascii="Cambria Math" w:hAnsi="Cambria Math"/>
                    <w:color w:val="000000"/>
                  </w:rPr>
                  <m:t xml:space="preserve"> </m:t>
                </m:r>
                <m:r>
                  <m:rPr>
                    <m:sty m:val="p"/>
                  </m:rPr>
                  <w:rPr>
                    <w:rFonts w:ascii="Cambria Math" w:hAnsi="Cambria Math"/>
                  </w:rPr>
                  <m:t>=</m:t>
                </m:r>
                <m:f>
                  <m:fPr>
                    <m:ctrlPr>
                      <w:rPr>
                        <w:rFonts w:ascii="Cambria Math" w:hAnsi="Cambria Math"/>
                        <w:bCs/>
                        <w:iCs/>
                      </w:rPr>
                    </m:ctrlPr>
                  </m:fPr>
                  <m:num>
                    <m:r>
                      <m:rPr>
                        <m:sty m:val="p"/>
                      </m:rPr>
                      <w:rPr>
                        <w:rFonts w:ascii="Cambria Math" w:hAnsi="Cambria Math"/>
                      </w:rPr>
                      <m:t>TrueP</m:t>
                    </m:r>
                  </m:num>
                  <m:den>
                    <m:d>
                      <m:dPr>
                        <m:ctrlPr>
                          <w:rPr>
                            <w:rFonts w:ascii="Cambria Math" w:hAnsi="Cambria Math"/>
                          </w:rPr>
                        </m:ctrlPr>
                      </m:dPr>
                      <m:e>
                        <m:r>
                          <m:rPr>
                            <m:sty m:val="p"/>
                          </m:rPr>
                          <w:rPr>
                            <w:rFonts w:ascii="Cambria Math" w:hAnsi="Cambria Math"/>
                          </w:rPr>
                          <m:t>FalseN+TrueP</m:t>
                        </m:r>
                      </m:e>
                    </m:d>
                  </m:den>
                </m:f>
              </m:oMath>
            </m:oMathPara>
          </w:p>
        </w:tc>
        <w:tc>
          <w:tcPr>
            <w:tcW w:w="566" w:type="dxa"/>
            <w:vAlign w:val="center"/>
          </w:tcPr>
          <w:p w14:paraId="34E3ED40" w14:textId="4BFEDCFE" w:rsidR="008B548E" w:rsidRDefault="008B548E" w:rsidP="008B548E">
            <w:pPr>
              <w:pStyle w:val="Paragraph"/>
              <w:ind w:firstLine="0"/>
              <w:jc w:val="right"/>
            </w:pPr>
            <w:r>
              <w:t>(7)</w:t>
            </w:r>
          </w:p>
        </w:tc>
      </w:tr>
      <w:tr w:rsidR="008B548E" w14:paraId="2D2EEE20" w14:textId="77777777" w:rsidTr="00417319">
        <w:trPr>
          <w:trHeight w:val="567"/>
        </w:trPr>
        <w:tc>
          <w:tcPr>
            <w:tcW w:w="8784" w:type="dxa"/>
            <w:vAlign w:val="center"/>
          </w:tcPr>
          <w:p w14:paraId="65983549" w14:textId="2B3A61C4" w:rsidR="008B548E" w:rsidRDefault="008B548E" w:rsidP="008B548E">
            <w:pPr>
              <w:pStyle w:val="Paragraph"/>
              <w:ind w:firstLine="0"/>
              <w:jc w:val="center"/>
            </w:pPr>
            <m:oMathPara>
              <m:oMath>
                <m:r>
                  <w:rPr>
                    <w:rFonts w:ascii="Cambria Math" w:hAnsi="Cambria Math"/>
                    <w:color w:val="000000"/>
                  </w:rPr>
                  <m:t>Precision</m:t>
                </m:r>
                <m:r>
                  <m:rPr>
                    <m:sty m:val="p"/>
                  </m:rPr>
                  <w:rPr>
                    <w:rFonts w:ascii="Cambria Math" w:hAnsi="Cambria Math"/>
                  </w:rPr>
                  <m:t xml:space="preserve"> =</m:t>
                </m:r>
                <m:f>
                  <m:fPr>
                    <m:ctrlPr>
                      <w:rPr>
                        <w:rFonts w:ascii="Cambria Math" w:eastAsia="SimSun" w:hAnsi="Cambria Math"/>
                        <w:bCs/>
                        <w:iCs/>
                      </w:rPr>
                    </m:ctrlPr>
                  </m:fPr>
                  <m:num>
                    <m:r>
                      <m:rPr>
                        <m:sty m:val="p"/>
                      </m:rPr>
                      <w:rPr>
                        <w:rFonts w:ascii="Cambria Math" w:hAnsi="Cambria Math"/>
                      </w:rPr>
                      <m:t>TrueP</m:t>
                    </m:r>
                  </m:num>
                  <m:den>
                    <m:r>
                      <m:rPr>
                        <m:sty m:val="p"/>
                      </m:rPr>
                      <w:rPr>
                        <w:rFonts w:ascii="Cambria Math" w:hAnsi="Cambria Math"/>
                      </w:rPr>
                      <m:t>TrueP+FalseP</m:t>
                    </m:r>
                  </m:den>
                </m:f>
              </m:oMath>
            </m:oMathPara>
          </w:p>
        </w:tc>
        <w:tc>
          <w:tcPr>
            <w:tcW w:w="566" w:type="dxa"/>
            <w:vAlign w:val="center"/>
          </w:tcPr>
          <w:p w14:paraId="1B4124D6" w14:textId="4EE04EA6" w:rsidR="008B548E" w:rsidRDefault="008B548E" w:rsidP="008B548E">
            <w:pPr>
              <w:pStyle w:val="Paragraph"/>
              <w:ind w:firstLine="0"/>
              <w:jc w:val="right"/>
            </w:pPr>
            <w:r>
              <w:t>(8)</w:t>
            </w:r>
          </w:p>
        </w:tc>
      </w:tr>
      <w:tr w:rsidR="008B548E" w14:paraId="131EA245" w14:textId="77777777" w:rsidTr="00417319">
        <w:trPr>
          <w:trHeight w:val="624"/>
        </w:trPr>
        <w:tc>
          <w:tcPr>
            <w:tcW w:w="8784" w:type="dxa"/>
            <w:vAlign w:val="center"/>
          </w:tcPr>
          <w:p w14:paraId="7C7206EE" w14:textId="16F4AF06" w:rsidR="008B548E" w:rsidRDefault="008B548E" w:rsidP="008B548E">
            <w:pPr>
              <w:pStyle w:val="Paragraph"/>
              <w:ind w:firstLine="0"/>
              <w:jc w:val="center"/>
            </w:pPr>
            <m:oMathPara>
              <m:oMath>
                <m:r>
                  <w:rPr>
                    <w:rFonts w:ascii="Cambria Math" w:hAnsi="Cambria Math"/>
                    <w:color w:val="000000"/>
                  </w:rPr>
                  <m:t>F1-score</m:t>
                </m:r>
                <m:r>
                  <w:rPr>
                    <w:rFonts w:ascii="Cambria Math" w:hAnsi="Cambria Math"/>
                  </w:rPr>
                  <m:t xml:space="preserve"> </m:t>
                </m:r>
                <m:r>
                  <m:rPr>
                    <m:sty m:val="p"/>
                  </m:rPr>
                  <w:rPr>
                    <w:rFonts w:ascii="Cambria Math" w:hAnsi="Cambria Math"/>
                  </w:rPr>
                  <m:t>=</m:t>
                </m:r>
                <m:f>
                  <m:fPr>
                    <m:ctrlPr>
                      <w:rPr>
                        <w:rFonts w:ascii="Cambria Math" w:hAnsi="Cambria Math"/>
                        <w:bCs/>
                        <w:iCs/>
                      </w:rPr>
                    </m:ctrlPr>
                  </m:fPr>
                  <m:num>
                    <m:r>
                      <m:rPr>
                        <m:sty m:val="p"/>
                      </m:rPr>
                      <w:rPr>
                        <w:rFonts w:ascii="Cambria Math" w:hAnsi="Cambria Math"/>
                      </w:rPr>
                      <m:t>2* precision*recall</m:t>
                    </m:r>
                  </m:num>
                  <m:den>
                    <m:r>
                      <m:rPr>
                        <m:sty m:val="p"/>
                      </m:rPr>
                      <w:rPr>
                        <w:rFonts w:ascii="Cambria Math" w:hAnsi="Cambria Math"/>
                      </w:rPr>
                      <m:t>precision+recall</m:t>
                    </m:r>
                  </m:den>
                </m:f>
              </m:oMath>
            </m:oMathPara>
          </w:p>
        </w:tc>
        <w:tc>
          <w:tcPr>
            <w:tcW w:w="566" w:type="dxa"/>
            <w:vAlign w:val="center"/>
          </w:tcPr>
          <w:p w14:paraId="3D80D957" w14:textId="2512DD90" w:rsidR="008B548E" w:rsidRDefault="008B548E" w:rsidP="008B548E">
            <w:pPr>
              <w:pStyle w:val="Paragraph"/>
              <w:ind w:firstLine="0"/>
              <w:jc w:val="right"/>
            </w:pPr>
            <w:r>
              <w:t>(9)</w:t>
            </w:r>
          </w:p>
        </w:tc>
      </w:tr>
      <w:tr w:rsidR="008B548E" w14:paraId="643A50F5" w14:textId="77777777" w:rsidTr="00417319">
        <w:trPr>
          <w:trHeight w:val="567"/>
        </w:trPr>
        <w:tc>
          <w:tcPr>
            <w:tcW w:w="8784" w:type="dxa"/>
            <w:vAlign w:val="center"/>
          </w:tcPr>
          <w:p w14:paraId="78E368E5" w14:textId="30A85545" w:rsidR="008B548E" w:rsidRDefault="008B548E" w:rsidP="008B548E">
            <w:pPr>
              <w:pStyle w:val="Paragraph"/>
              <w:ind w:firstLine="0"/>
              <w:jc w:val="center"/>
            </w:pPr>
            <m:oMathPara>
              <m:oMath>
                <m:r>
                  <w:rPr>
                    <w:rFonts w:ascii="Cambria Math" w:hAnsi="Cambria Math"/>
                  </w:rPr>
                  <m:t xml:space="preserve">Loss </m:t>
                </m:r>
                <m:d>
                  <m:dPr>
                    <m:ctrlPr>
                      <w:rPr>
                        <w:rFonts w:ascii="Cambria Math" w:hAnsi="Cambria Math"/>
                        <w:bCs/>
                        <w:i/>
                      </w:rPr>
                    </m:ctrlPr>
                  </m:dPr>
                  <m:e>
                    <m:r>
                      <w:rPr>
                        <w:rFonts w:ascii="Cambria Math" w:hAnsi="Cambria Math"/>
                      </w:rPr>
                      <m:t>MSE</m:t>
                    </m:r>
                  </m:e>
                </m:d>
                <m:r>
                  <w:rPr>
                    <w:rFonts w:ascii="Cambria Math" w:hAnsi="Cambria Math"/>
                  </w:rPr>
                  <m:t>=</m:t>
                </m:r>
                <m:d>
                  <m:dPr>
                    <m:ctrlPr>
                      <w:rPr>
                        <w:rFonts w:ascii="Cambria Math" w:hAnsi="Cambria Math"/>
                        <w:bCs/>
                        <w:i/>
                      </w:rPr>
                    </m:ctrlPr>
                  </m:dPr>
                  <m:e>
                    <m:f>
                      <m:fPr>
                        <m:ctrlPr>
                          <w:rPr>
                            <w:rFonts w:ascii="Cambria Math" w:hAnsi="Cambria Math"/>
                            <w:bCs/>
                            <w:i/>
                          </w:rPr>
                        </m:ctrlPr>
                      </m:fPr>
                      <m:num>
                        <m:r>
                          <w:rPr>
                            <w:rFonts w:ascii="Cambria Math" w:hAnsi="Cambria Math"/>
                          </w:rPr>
                          <m:t>1</m:t>
                        </m:r>
                      </m:num>
                      <m:den>
                        <m:r>
                          <w:rPr>
                            <w:rFonts w:ascii="Cambria Math" w:hAnsi="Cambria Math"/>
                          </w:rPr>
                          <m:t>batch size</m:t>
                        </m:r>
                      </m:den>
                    </m:f>
                  </m:e>
                </m:d>
                <m:r>
                  <w:rPr>
                    <w:rFonts w:ascii="Cambria Math" w:hAnsi="Cambria Math"/>
                  </w:rPr>
                  <m:t>*</m:t>
                </m:r>
                <m:nary>
                  <m:naryPr>
                    <m:chr m:val="∑"/>
                    <m:limLoc m:val="undOvr"/>
                    <m:subHide m:val="1"/>
                    <m:supHide m:val="1"/>
                    <m:ctrlPr>
                      <w:rPr>
                        <w:rFonts w:ascii="Cambria Math" w:hAnsi="Cambria Math"/>
                        <w:bCs/>
                        <w:i/>
                      </w:rPr>
                    </m:ctrlPr>
                  </m:naryPr>
                  <m:sub/>
                  <m:sup/>
                  <m:e>
                    <m:sSup>
                      <m:sSupPr>
                        <m:ctrlPr>
                          <w:rPr>
                            <w:rFonts w:ascii="Cambria Math" w:hAnsi="Cambria Math"/>
                            <w:bCs/>
                            <w:i/>
                          </w:rPr>
                        </m:ctrlPr>
                      </m:sSupPr>
                      <m:e>
                        <m:d>
                          <m:dPr>
                            <m:ctrlPr>
                              <w:rPr>
                                <w:rFonts w:ascii="Cambria Math" w:hAnsi="Cambria Math"/>
                                <w:bCs/>
                                <w:i/>
                              </w:rPr>
                            </m:ctrlPr>
                          </m:dPr>
                          <m:e>
                            <m:r>
                              <w:rPr>
                                <w:rFonts w:ascii="Cambria Math" w:hAnsi="Cambria Math"/>
                              </w:rPr>
                              <m:t>Predicted Q value-Target Q value</m:t>
                            </m:r>
                          </m:e>
                        </m:d>
                      </m:e>
                      <m:sup>
                        <m:r>
                          <w:rPr>
                            <w:rFonts w:ascii="Cambria Math" w:hAnsi="Cambria Math"/>
                          </w:rPr>
                          <m:t>2</m:t>
                        </m:r>
                      </m:sup>
                    </m:sSup>
                  </m:e>
                </m:nary>
              </m:oMath>
            </m:oMathPara>
          </w:p>
        </w:tc>
        <w:tc>
          <w:tcPr>
            <w:tcW w:w="566" w:type="dxa"/>
            <w:vAlign w:val="center"/>
          </w:tcPr>
          <w:p w14:paraId="473C028A" w14:textId="25B79BC9" w:rsidR="008B548E" w:rsidRDefault="008B548E" w:rsidP="008B548E">
            <w:pPr>
              <w:pStyle w:val="Paragraph"/>
              <w:ind w:firstLine="0"/>
              <w:jc w:val="right"/>
            </w:pPr>
            <w:r>
              <w:t>(10)</w:t>
            </w:r>
          </w:p>
        </w:tc>
      </w:tr>
      <w:tr w:rsidR="008B548E" w14:paraId="09076E64" w14:textId="77777777" w:rsidTr="00417319">
        <w:trPr>
          <w:trHeight w:val="340"/>
        </w:trPr>
        <w:tc>
          <w:tcPr>
            <w:tcW w:w="8784" w:type="dxa"/>
            <w:vAlign w:val="center"/>
          </w:tcPr>
          <w:p w14:paraId="3FDB6DA6" w14:textId="5FEC8232" w:rsidR="008B548E" w:rsidRDefault="008B548E" w:rsidP="008B548E">
            <w:pPr>
              <w:pStyle w:val="Paragraph"/>
              <w:ind w:firstLine="0"/>
              <w:jc w:val="center"/>
            </w:pPr>
            <m:oMathPara>
              <m:oMath>
                <m:r>
                  <w:rPr>
                    <w:rFonts w:ascii="Cambria Math" w:hAnsi="Cambria Math"/>
                  </w:rPr>
                  <m:t>Percentage Error=</m:t>
                </m:r>
                <m:d>
                  <m:dPr>
                    <m:ctrlPr>
                      <w:rPr>
                        <w:rFonts w:ascii="Cambria Math" w:hAnsi="Cambria Math"/>
                        <w:bCs/>
                        <w:i/>
                      </w:rPr>
                    </m:ctrlPr>
                  </m:dPr>
                  <m:e>
                    <m:r>
                      <w:rPr>
                        <w:rFonts w:ascii="Cambria Math" w:hAnsi="Cambria Math"/>
                      </w:rPr>
                      <m:t>Predicted Q value-Target Q value</m:t>
                    </m:r>
                  </m:e>
                </m:d>
                <m:r>
                  <w:rPr>
                    <w:rFonts w:ascii="Cambria Math" w:hAnsi="Cambria Math"/>
                  </w:rPr>
                  <m:t>*100</m:t>
                </m:r>
              </m:oMath>
            </m:oMathPara>
          </w:p>
        </w:tc>
        <w:tc>
          <w:tcPr>
            <w:tcW w:w="566" w:type="dxa"/>
            <w:vAlign w:val="center"/>
          </w:tcPr>
          <w:p w14:paraId="600A5FBB" w14:textId="40C931CA" w:rsidR="008B548E" w:rsidRDefault="008B548E" w:rsidP="008B548E">
            <w:pPr>
              <w:pStyle w:val="Paragraph"/>
              <w:ind w:firstLine="0"/>
              <w:jc w:val="right"/>
            </w:pPr>
            <w:r>
              <w:t>(11)</w:t>
            </w:r>
          </w:p>
        </w:tc>
      </w:tr>
    </w:tbl>
    <w:p w14:paraId="1DB26894" w14:textId="699533A9" w:rsidR="003E19F7" w:rsidRPr="008B548E" w:rsidRDefault="003E19F7" w:rsidP="008B548E">
      <w:pPr>
        <w:widowControl w:val="0"/>
        <w:autoSpaceDE w:val="0"/>
        <w:autoSpaceDN w:val="0"/>
        <w:adjustRightInd w:val="0"/>
        <w:rPr>
          <w:b/>
          <w:sz w:val="20"/>
        </w:rPr>
      </w:pPr>
    </w:p>
    <w:p w14:paraId="3344A456" w14:textId="371AE43A" w:rsidR="00795063" w:rsidRPr="00597544" w:rsidRDefault="00795063" w:rsidP="004F4546">
      <w:pPr>
        <w:pStyle w:val="Heading1"/>
        <w:rPr>
          <w:caps w:val="0"/>
        </w:rPr>
      </w:pPr>
      <w:r w:rsidRPr="00597544">
        <w:rPr>
          <w:caps w:val="0"/>
        </w:rPr>
        <w:lastRenderedPageBreak/>
        <w:t xml:space="preserve">Results </w:t>
      </w:r>
      <w:r w:rsidR="0072133E">
        <w:rPr>
          <w:caps w:val="0"/>
        </w:rPr>
        <w:t xml:space="preserve">and </w:t>
      </w:r>
      <w:r w:rsidR="00EE42B2">
        <w:rPr>
          <w:caps w:val="0"/>
        </w:rPr>
        <w:t>A</w:t>
      </w:r>
      <w:r w:rsidR="0072133E">
        <w:rPr>
          <w:caps w:val="0"/>
        </w:rPr>
        <w:t>nalysis</w:t>
      </w:r>
    </w:p>
    <w:p w14:paraId="513E86A3" w14:textId="5FBE2CBC" w:rsidR="00AA143C" w:rsidRDefault="00795063" w:rsidP="00AA143C">
      <w:pPr>
        <w:pStyle w:val="Paragraph"/>
        <w:widowControl w:val="0"/>
        <w:rPr>
          <w:lang w:val="en-GB" w:eastAsia="en-GB"/>
        </w:rPr>
      </w:pPr>
      <w:r w:rsidRPr="00B8686B">
        <w:rPr>
          <w:lang w:val="en-GB" w:eastAsia="en-GB"/>
        </w:rPr>
        <w:t xml:space="preserve"> </w:t>
      </w:r>
      <w:r w:rsidR="00287567">
        <w:rPr>
          <w:lang w:val="en-GB" w:eastAsia="en-GB"/>
        </w:rPr>
        <w:t xml:space="preserve">The </w:t>
      </w:r>
      <w:r w:rsidRPr="00B8686B">
        <w:rPr>
          <w:lang w:val="en-GB" w:eastAsia="en-GB"/>
        </w:rPr>
        <w:t>data percentages used for testing, training, and validation are 70%</w:t>
      </w:r>
      <w:r w:rsidR="00287567">
        <w:rPr>
          <w:lang w:val="en-GB" w:eastAsia="en-GB"/>
        </w:rPr>
        <w:t xml:space="preserve"> (1190)</w:t>
      </w:r>
      <w:r w:rsidRPr="00B8686B">
        <w:rPr>
          <w:lang w:val="en-GB" w:eastAsia="en-GB"/>
        </w:rPr>
        <w:t>, 20%</w:t>
      </w:r>
      <w:r w:rsidR="00287567">
        <w:rPr>
          <w:lang w:val="en-GB" w:eastAsia="en-GB"/>
        </w:rPr>
        <w:t xml:space="preserve"> (340)</w:t>
      </w:r>
      <w:r w:rsidRPr="00B8686B">
        <w:rPr>
          <w:lang w:val="en-GB" w:eastAsia="en-GB"/>
        </w:rPr>
        <w:t>, and 10%</w:t>
      </w:r>
      <w:r w:rsidR="00287567">
        <w:rPr>
          <w:lang w:val="en-GB" w:eastAsia="en-GB"/>
        </w:rPr>
        <w:t xml:space="preserve"> (170)</w:t>
      </w:r>
      <w:r w:rsidRPr="00B8686B">
        <w:rPr>
          <w:lang w:val="en-GB" w:eastAsia="en-GB"/>
        </w:rPr>
        <w:t>,</w:t>
      </w:r>
      <w:r w:rsidR="00287567">
        <w:rPr>
          <w:lang w:val="en-GB" w:eastAsia="en-GB"/>
        </w:rPr>
        <w:t xml:space="preserve"> </w:t>
      </w:r>
      <w:r w:rsidR="00DB699E">
        <w:rPr>
          <w:lang w:val="en-GB" w:eastAsia="en-GB"/>
        </w:rPr>
        <w:t>respectively. The total sample size is 1700</w:t>
      </w:r>
      <w:r w:rsidRPr="00B8686B">
        <w:rPr>
          <w:lang w:val="en-GB" w:eastAsia="en-GB"/>
        </w:rPr>
        <w:t>.</w:t>
      </w:r>
      <w:r w:rsidR="00FF1D4F">
        <w:rPr>
          <w:lang w:val="en-GB" w:eastAsia="en-GB"/>
        </w:rPr>
        <w:t xml:space="preserve"> </w:t>
      </w:r>
      <w:r w:rsidR="00AA143C" w:rsidRPr="008C30FE">
        <w:rPr>
          <w:lang w:val="en-GB" w:eastAsia="en-GB"/>
        </w:rPr>
        <w:t xml:space="preserve">The </w:t>
      </w:r>
      <w:r w:rsidR="00D2577C">
        <w:rPr>
          <w:lang w:val="en-GB" w:eastAsia="en-GB"/>
        </w:rPr>
        <w:t>reward,</w:t>
      </w:r>
      <w:r w:rsidR="00947583">
        <w:rPr>
          <w:lang w:val="en-GB" w:eastAsia="en-GB"/>
        </w:rPr>
        <w:t xml:space="preserve"> </w:t>
      </w:r>
      <w:r w:rsidR="00D2577C" w:rsidRPr="008C30FE">
        <w:rPr>
          <w:lang w:val="en-GB" w:eastAsia="en-GB"/>
        </w:rPr>
        <w:t>measurement accuracy</w:t>
      </w:r>
      <w:r w:rsidR="00947583">
        <w:rPr>
          <w:lang w:val="en-GB" w:eastAsia="en-GB"/>
        </w:rPr>
        <w:t xml:space="preserve">, and </w:t>
      </w:r>
      <w:r w:rsidR="00947583" w:rsidRPr="008C30FE">
        <w:rPr>
          <w:lang w:val="en-GB" w:eastAsia="en-GB"/>
        </w:rPr>
        <w:t>performance parameters</w:t>
      </w:r>
      <w:r w:rsidR="00947583">
        <w:rPr>
          <w:lang w:val="en-GB" w:eastAsia="en-GB"/>
        </w:rPr>
        <w:t xml:space="preserve"> </w:t>
      </w:r>
      <w:r w:rsidR="00AA143C" w:rsidRPr="008C30FE">
        <w:rPr>
          <w:lang w:val="en-GB" w:eastAsia="en-GB"/>
        </w:rPr>
        <w:t xml:space="preserve">for 1000 to 11000 episodes are mentioned in Figures </w:t>
      </w:r>
      <w:r w:rsidR="00844FB3">
        <w:rPr>
          <w:lang w:val="en-GB" w:eastAsia="en-GB"/>
        </w:rPr>
        <w:t>3</w:t>
      </w:r>
      <w:r w:rsidR="00947583">
        <w:rPr>
          <w:lang w:val="en-GB" w:eastAsia="en-GB"/>
        </w:rPr>
        <w:t xml:space="preserve">, </w:t>
      </w:r>
      <w:r w:rsidR="00844FB3">
        <w:rPr>
          <w:lang w:val="en-GB" w:eastAsia="en-GB"/>
        </w:rPr>
        <w:t>4</w:t>
      </w:r>
      <w:r w:rsidR="00947583">
        <w:rPr>
          <w:lang w:val="en-GB" w:eastAsia="en-GB"/>
        </w:rPr>
        <w:t>, and 5</w:t>
      </w:r>
      <w:r w:rsidR="00DB699E">
        <w:rPr>
          <w:lang w:val="en-GB" w:eastAsia="en-GB"/>
        </w:rPr>
        <w:t>,</w:t>
      </w:r>
      <w:r w:rsidR="00AA143C" w:rsidRPr="008C30FE">
        <w:rPr>
          <w:lang w:val="en-GB" w:eastAsia="en-GB"/>
        </w:rPr>
        <w:t xml:space="preserve"> respectively.</w:t>
      </w:r>
      <w:r w:rsidR="00AA143C">
        <w:rPr>
          <w:lang w:val="en-GB" w:eastAsia="en-GB"/>
        </w:rPr>
        <w:t xml:space="preserve"> </w:t>
      </w:r>
      <w:r w:rsidR="00947583">
        <w:rPr>
          <w:lang w:val="en-GB" w:eastAsia="en-GB"/>
        </w:rPr>
        <w:t>Table</w:t>
      </w:r>
      <w:r w:rsidR="006731EB">
        <w:rPr>
          <w:lang w:val="en-GB" w:eastAsia="en-GB"/>
        </w:rPr>
        <w:t xml:space="preserve"> </w:t>
      </w:r>
      <w:r w:rsidR="00947583">
        <w:rPr>
          <w:lang w:val="en-GB" w:eastAsia="en-GB"/>
        </w:rPr>
        <w:t>2</w:t>
      </w:r>
      <w:r w:rsidR="002D2340">
        <w:rPr>
          <w:lang w:val="en-GB" w:eastAsia="en-GB"/>
        </w:rPr>
        <w:t xml:space="preserve"> shows the </w:t>
      </w:r>
      <w:r w:rsidR="00947583">
        <w:rPr>
          <w:lang w:val="en-GB" w:eastAsia="en-GB"/>
        </w:rPr>
        <w:t>accuracy</w:t>
      </w:r>
      <w:r w:rsidR="002D2340">
        <w:rPr>
          <w:lang w:val="en-GB" w:eastAsia="en-GB"/>
        </w:rPr>
        <w:t xml:space="preserve"> </w:t>
      </w:r>
      <w:r w:rsidR="00DB699E">
        <w:rPr>
          <w:lang w:val="en-GB" w:eastAsia="en-GB"/>
        </w:rPr>
        <w:t>of</w:t>
      </w:r>
      <w:r w:rsidR="002D2340">
        <w:rPr>
          <w:lang w:val="en-GB" w:eastAsia="en-GB"/>
        </w:rPr>
        <w:t xml:space="preserve"> </w:t>
      </w:r>
      <w:r w:rsidR="00947583">
        <w:rPr>
          <w:lang w:val="en-GB" w:eastAsia="en-GB"/>
        </w:rPr>
        <w:t>training, validation, and testing</w:t>
      </w:r>
      <w:r w:rsidR="002D2340" w:rsidRPr="008C30FE">
        <w:rPr>
          <w:lang w:val="en-GB" w:eastAsia="en-GB"/>
        </w:rPr>
        <w:t>.</w:t>
      </w:r>
      <w:r w:rsidR="002D2340">
        <w:rPr>
          <w:lang w:val="en-GB" w:eastAsia="en-GB"/>
        </w:rPr>
        <w:t xml:space="preserve"> </w:t>
      </w:r>
    </w:p>
    <w:p w14:paraId="764AEEA7" w14:textId="77777777" w:rsidR="006731EB" w:rsidRDefault="006731EB" w:rsidP="00AA143C">
      <w:pPr>
        <w:pStyle w:val="Paragraph"/>
        <w:widowControl w:val="0"/>
        <w:rPr>
          <w:lang w:val="en-GB" w:eastAsia="en-GB"/>
        </w:rPr>
      </w:pPr>
    </w:p>
    <w:p w14:paraId="2A544CE7" w14:textId="2A8E2972" w:rsidR="00C65F63" w:rsidRDefault="00C65F63" w:rsidP="00417319">
      <w:pPr>
        <w:spacing w:before="120"/>
        <w:jc w:val="center"/>
        <w:rPr>
          <w:sz w:val="18"/>
          <w:szCs w:val="18"/>
        </w:rPr>
      </w:pPr>
      <w:r w:rsidRPr="00744685">
        <w:rPr>
          <w:b/>
          <w:caps/>
          <w:sz w:val="18"/>
        </w:rPr>
        <w:t>Table</w:t>
      </w:r>
      <w:r>
        <w:rPr>
          <w:b/>
          <w:caps/>
          <w:sz w:val="18"/>
        </w:rPr>
        <w:t xml:space="preserve"> </w:t>
      </w:r>
      <w:r w:rsidRPr="00744685">
        <w:rPr>
          <w:b/>
          <w:caps/>
          <w:sz w:val="18"/>
        </w:rPr>
        <w:t>2.</w:t>
      </w:r>
      <w:r>
        <w:rPr>
          <w:b/>
          <w:sz w:val="18"/>
          <w:szCs w:val="18"/>
        </w:rPr>
        <w:t xml:space="preserve"> </w:t>
      </w:r>
      <w:r w:rsidRPr="003B7151">
        <w:rPr>
          <w:sz w:val="18"/>
          <w:szCs w:val="18"/>
        </w:rPr>
        <w:t xml:space="preserve">Accuracy of the </w:t>
      </w:r>
      <w:r w:rsidR="006731EB">
        <w:rPr>
          <w:sz w:val="18"/>
          <w:szCs w:val="18"/>
        </w:rPr>
        <w:t>t</w:t>
      </w:r>
      <w:r w:rsidRPr="003B7151">
        <w:rPr>
          <w:sz w:val="18"/>
          <w:szCs w:val="18"/>
        </w:rPr>
        <w:t xml:space="preserve">raining, </w:t>
      </w:r>
      <w:r w:rsidR="006731EB">
        <w:rPr>
          <w:sz w:val="18"/>
          <w:szCs w:val="18"/>
        </w:rPr>
        <w:t>v</w:t>
      </w:r>
      <w:r w:rsidRPr="003B7151">
        <w:rPr>
          <w:sz w:val="18"/>
          <w:szCs w:val="18"/>
        </w:rPr>
        <w:t xml:space="preserve">alidation, and </w:t>
      </w:r>
      <w:r w:rsidR="006731EB">
        <w:rPr>
          <w:sz w:val="18"/>
          <w:szCs w:val="18"/>
        </w:rPr>
        <w:t>t</w:t>
      </w:r>
      <w:r w:rsidRPr="003B7151">
        <w:rPr>
          <w:sz w:val="18"/>
          <w:szCs w:val="18"/>
        </w:rPr>
        <w:t>esting</w:t>
      </w:r>
    </w:p>
    <w:tbl>
      <w:tblPr>
        <w:tblStyle w:val="TableGrid"/>
        <w:tblW w:w="0" w:type="auto"/>
        <w:jc w:val="center"/>
        <w:tblLook w:val="04A0" w:firstRow="1" w:lastRow="0" w:firstColumn="1" w:lastColumn="0" w:noHBand="0" w:noVBand="1"/>
      </w:tblPr>
      <w:tblGrid>
        <w:gridCol w:w="1016"/>
        <w:gridCol w:w="1005"/>
        <w:gridCol w:w="972"/>
        <w:gridCol w:w="1147"/>
        <w:gridCol w:w="1022"/>
      </w:tblGrid>
      <w:tr w:rsidR="000A50BF" w14:paraId="3B5C8D79" w14:textId="77777777" w:rsidTr="003A77A2">
        <w:trPr>
          <w:jc w:val="center"/>
        </w:trPr>
        <w:tc>
          <w:tcPr>
            <w:tcW w:w="2021" w:type="dxa"/>
            <w:gridSpan w:val="2"/>
            <w:vMerge w:val="restart"/>
            <w:tcBorders>
              <w:left w:val="nil"/>
              <w:right w:val="nil"/>
            </w:tcBorders>
            <w:vAlign w:val="center"/>
          </w:tcPr>
          <w:p w14:paraId="69522457" w14:textId="4B75D828" w:rsidR="000A50BF" w:rsidRPr="00FB3822" w:rsidRDefault="000A50BF" w:rsidP="003A77A2">
            <w:pPr>
              <w:spacing w:line="276" w:lineRule="auto"/>
              <w:jc w:val="center"/>
              <w:rPr>
                <w:b/>
                <w:bCs/>
                <w:sz w:val="20"/>
              </w:rPr>
            </w:pPr>
            <w:r w:rsidRPr="00FB3822">
              <w:rPr>
                <w:b/>
                <w:bCs/>
                <w:sz w:val="20"/>
              </w:rPr>
              <w:t>Methods</w:t>
            </w:r>
          </w:p>
        </w:tc>
        <w:tc>
          <w:tcPr>
            <w:tcW w:w="3141" w:type="dxa"/>
            <w:gridSpan w:val="3"/>
            <w:tcBorders>
              <w:left w:val="nil"/>
              <w:right w:val="nil"/>
            </w:tcBorders>
          </w:tcPr>
          <w:p w14:paraId="41E9A49A" w14:textId="17ED3139" w:rsidR="000A50BF" w:rsidRPr="00FB3822" w:rsidRDefault="000A50BF" w:rsidP="003A77A2">
            <w:pPr>
              <w:spacing w:line="276" w:lineRule="auto"/>
              <w:jc w:val="center"/>
              <w:rPr>
                <w:b/>
                <w:bCs/>
                <w:sz w:val="20"/>
              </w:rPr>
            </w:pPr>
            <w:r w:rsidRPr="00FB3822">
              <w:rPr>
                <w:b/>
                <w:bCs/>
                <w:sz w:val="20"/>
              </w:rPr>
              <w:t>Accuracy (10%)</w:t>
            </w:r>
          </w:p>
        </w:tc>
      </w:tr>
      <w:tr w:rsidR="003F577C" w14:paraId="18977884" w14:textId="77777777" w:rsidTr="003A77A2">
        <w:trPr>
          <w:jc w:val="center"/>
        </w:trPr>
        <w:tc>
          <w:tcPr>
            <w:tcW w:w="2021" w:type="dxa"/>
            <w:gridSpan w:val="2"/>
            <w:vMerge/>
            <w:tcBorders>
              <w:left w:val="nil"/>
              <w:bottom w:val="single" w:sz="4" w:space="0" w:color="auto"/>
              <w:right w:val="nil"/>
            </w:tcBorders>
          </w:tcPr>
          <w:p w14:paraId="66FB5199" w14:textId="77777777" w:rsidR="003F577C" w:rsidRPr="00FB3822" w:rsidRDefault="003F577C" w:rsidP="003A77A2">
            <w:pPr>
              <w:spacing w:line="276" w:lineRule="auto"/>
              <w:jc w:val="center"/>
              <w:rPr>
                <w:b/>
                <w:bCs/>
                <w:sz w:val="20"/>
              </w:rPr>
            </w:pPr>
          </w:p>
        </w:tc>
        <w:tc>
          <w:tcPr>
            <w:tcW w:w="972" w:type="dxa"/>
            <w:tcBorders>
              <w:left w:val="nil"/>
              <w:bottom w:val="single" w:sz="4" w:space="0" w:color="auto"/>
              <w:right w:val="nil"/>
            </w:tcBorders>
          </w:tcPr>
          <w:p w14:paraId="52765A69" w14:textId="329BBB81" w:rsidR="003F577C" w:rsidRPr="00FB3822" w:rsidRDefault="000A50BF" w:rsidP="003A77A2">
            <w:pPr>
              <w:spacing w:line="276" w:lineRule="auto"/>
              <w:jc w:val="center"/>
              <w:rPr>
                <w:b/>
                <w:bCs/>
                <w:sz w:val="20"/>
              </w:rPr>
            </w:pPr>
            <w:r w:rsidRPr="00FB3822">
              <w:rPr>
                <w:b/>
                <w:bCs/>
                <w:sz w:val="20"/>
              </w:rPr>
              <w:t>Training</w:t>
            </w:r>
          </w:p>
        </w:tc>
        <w:tc>
          <w:tcPr>
            <w:tcW w:w="1147" w:type="dxa"/>
            <w:tcBorders>
              <w:left w:val="nil"/>
              <w:bottom w:val="single" w:sz="4" w:space="0" w:color="auto"/>
              <w:right w:val="nil"/>
            </w:tcBorders>
          </w:tcPr>
          <w:p w14:paraId="21774357" w14:textId="26422903" w:rsidR="003F577C" w:rsidRPr="00FB3822" w:rsidRDefault="000A50BF" w:rsidP="003A77A2">
            <w:pPr>
              <w:spacing w:line="276" w:lineRule="auto"/>
              <w:jc w:val="center"/>
              <w:rPr>
                <w:b/>
                <w:bCs/>
                <w:sz w:val="20"/>
              </w:rPr>
            </w:pPr>
            <w:r w:rsidRPr="00FB3822">
              <w:rPr>
                <w:b/>
                <w:bCs/>
                <w:sz w:val="20"/>
              </w:rPr>
              <w:t>Validation</w:t>
            </w:r>
          </w:p>
        </w:tc>
        <w:tc>
          <w:tcPr>
            <w:tcW w:w="1022" w:type="dxa"/>
            <w:tcBorders>
              <w:left w:val="nil"/>
              <w:bottom w:val="single" w:sz="4" w:space="0" w:color="auto"/>
              <w:right w:val="nil"/>
            </w:tcBorders>
          </w:tcPr>
          <w:p w14:paraId="775F283C" w14:textId="32AFF81B" w:rsidR="003F577C" w:rsidRPr="00FB3822" w:rsidRDefault="000A50BF" w:rsidP="003A77A2">
            <w:pPr>
              <w:spacing w:line="276" w:lineRule="auto"/>
              <w:jc w:val="center"/>
              <w:rPr>
                <w:b/>
                <w:bCs/>
                <w:sz w:val="20"/>
              </w:rPr>
            </w:pPr>
            <w:r w:rsidRPr="00FB3822">
              <w:rPr>
                <w:b/>
                <w:bCs/>
                <w:sz w:val="20"/>
              </w:rPr>
              <w:t>Testing</w:t>
            </w:r>
          </w:p>
        </w:tc>
      </w:tr>
      <w:tr w:rsidR="003F577C" w14:paraId="3B611CF8" w14:textId="77777777" w:rsidTr="003A77A2">
        <w:trPr>
          <w:jc w:val="center"/>
        </w:trPr>
        <w:tc>
          <w:tcPr>
            <w:tcW w:w="1016" w:type="dxa"/>
            <w:vMerge w:val="restart"/>
            <w:tcBorders>
              <w:left w:val="nil"/>
              <w:bottom w:val="nil"/>
              <w:right w:val="nil"/>
            </w:tcBorders>
          </w:tcPr>
          <w:p w14:paraId="68AC3984" w14:textId="73BA1FCA" w:rsidR="003F577C" w:rsidRPr="00FB3822" w:rsidRDefault="003F577C" w:rsidP="003A77A2">
            <w:pPr>
              <w:spacing w:line="276" w:lineRule="auto"/>
              <w:jc w:val="center"/>
              <w:rPr>
                <w:b/>
                <w:bCs/>
                <w:sz w:val="20"/>
              </w:rPr>
            </w:pPr>
            <w:r w:rsidRPr="00FB3822">
              <w:rPr>
                <w:b/>
                <w:bCs/>
                <w:sz w:val="20"/>
              </w:rPr>
              <w:t>Our Previous Works</w:t>
            </w:r>
          </w:p>
        </w:tc>
        <w:tc>
          <w:tcPr>
            <w:tcW w:w="1005" w:type="dxa"/>
            <w:tcBorders>
              <w:left w:val="nil"/>
              <w:bottom w:val="nil"/>
              <w:right w:val="nil"/>
            </w:tcBorders>
          </w:tcPr>
          <w:p w14:paraId="32275FA3" w14:textId="7C3C9F72" w:rsidR="003F577C" w:rsidRPr="00FB3822" w:rsidRDefault="000A50BF" w:rsidP="003A77A2">
            <w:pPr>
              <w:spacing w:line="276" w:lineRule="auto"/>
              <w:jc w:val="center"/>
              <w:rPr>
                <w:sz w:val="20"/>
              </w:rPr>
            </w:pPr>
            <w:r w:rsidRPr="00FB3822">
              <w:rPr>
                <w:sz w:val="20"/>
              </w:rPr>
              <w:t>CNN</w:t>
            </w:r>
          </w:p>
        </w:tc>
        <w:tc>
          <w:tcPr>
            <w:tcW w:w="972" w:type="dxa"/>
            <w:tcBorders>
              <w:left w:val="nil"/>
              <w:bottom w:val="nil"/>
              <w:right w:val="nil"/>
            </w:tcBorders>
          </w:tcPr>
          <w:p w14:paraId="2B8CAC29" w14:textId="66DE511F" w:rsidR="003F577C" w:rsidRPr="00FB3822" w:rsidRDefault="000A50BF" w:rsidP="003A77A2">
            <w:pPr>
              <w:spacing w:line="276" w:lineRule="auto"/>
              <w:jc w:val="center"/>
              <w:rPr>
                <w:sz w:val="20"/>
              </w:rPr>
            </w:pPr>
            <w:r w:rsidRPr="00FB3822">
              <w:rPr>
                <w:sz w:val="20"/>
              </w:rPr>
              <w:t>97.64</w:t>
            </w:r>
          </w:p>
        </w:tc>
        <w:tc>
          <w:tcPr>
            <w:tcW w:w="1147" w:type="dxa"/>
            <w:tcBorders>
              <w:left w:val="nil"/>
              <w:bottom w:val="nil"/>
              <w:right w:val="nil"/>
            </w:tcBorders>
          </w:tcPr>
          <w:p w14:paraId="4EB5605C" w14:textId="3B06C685" w:rsidR="003F577C" w:rsidRPr="00FB3822" w:rsidRDefault="000A50BF" w:rsidP="003A77A2">
            <w:pPr>
              <w:spacing w:line="276" w:lineRule="auto"/>
              <w:jc w:val="center"/>
              <w:rPr>
                <w:sz w:val="20"/>
              </w:rPr>
            </w:pPr>
            <w:r w:rsidRPr="00FB3822">
              <w:rPr>
                <w:sz w:val="20"/>
              </w:rPr>
              <w:t>96.98</w:t>
            </w:r>
          </w:p>
        </w:tc>
        <w:tc>
          <w:tcPr>
            <w:tcW w:w="1022" w:type="dxa"/>
            <w:tcBorders>
              <w:left w:val="nil"/>
              <w:bottom w:val="nil"/>
              <w:right w:val="nil"/>
            </w:tcBorders>
          </w:tcPr>
          <w:p w14:paraId="1F3E7D7E" w14:textId="59DA0292" w:rsidR="003F577C" w:rsidRPr="00FB3822" w:rsidRDefault="000A50BF" w:rsidP="003A77A2">
            <w:pPr>
              <w:spacing w:line="276" w:lineRule="auto"/>
              <w:jc w:val="center"/>
              <w:rPr>
                <w:sz w:val="20"/>
              </w:rPr>
            </w:pPr>
            <w:r w:rsidRPr="00FB3822">
              <w:rPr>
                <w:sz w:val="20"/>
              </w:rPr>
              <w:t>97.56</w:t>
            </w:r>
          </w:p>
        </w:tc>
      </w:tr>
      <w:tr w:rsidR="003F577C" w14:paraId="7D5B9BD2" w14:textId="77777777" w:rsidTr="003A77A2">
        <w:trPr>
          <w:jc w:val="center"/>
        </w:trPr>
        <w:tc>
          <w:tcPr>
            <w:tcW w:w="1016" w:type="dxa"/>
            <w:vMerge/>
            <w:tcBorders>
              <w:top w:val="nil"/>
              <w:left w:val="nil"/>
              <w:bottom w:val="nil"/>
              <w:right w:val="nil"/>
            </w:tcBorders>
          </w:tcPr>
          <w:p w14:paraId="17A139E7" w14:textId="77777777" w:rsidR="003F577C" w:rsidRPr="00FB3822" w:rsidRDefault="003F577C" w:rsidP="003A77A2">
            <w:pPr>
              <w:spacing w:line="276" w:lineRule="auto"/>
              <w:jc w:val="center"/>
              <w:rPr>
                <w:b/>
                <w:bCs/>
                <w:sz w:val="20"/>
              </w:rPr>
            </w:pPr>
          </w:p>
        </w:tc>
        <w:tc>
          <w:tcPr>
            <w:tcW w:w="1005" w:type="dxa"/>
            <w:tcBorders>
              <w:top w:val="nil"/>
              <w:left w:val="nil"/>
              <w:bottom w:val="nil"/>
              <w:right w:val="nil"/>
            </w:tcBorders>
          </w:tcPr>
          <w:p w14:paraId="1F37044C" w14:textId="75D3452F" w:rsidR="003F577C" w:rsidRPr="00FB3822" w:rsidRDefault="000A50BF" w:rsidP="003A77A2">
            <w:pPr>
              <w:spacing w:line="276" w:lineRule="auto"/>
              <w:jc w:val="center"/>
              <w:rPr>
                <w:sz w:val="20"/>
              </w:rPr>
            </w:pPr>
            <w:r w:rsidRPr="00FB3822">
              <w:rPr>
                <w:sz w:val="20"/>
              </w:rPr>
              <w:t>LSTM</w:t>
            </w:r>
          </w:p>
        </w:tc>
        <w:tc>
          <w:tcPr>
            <w:tcW w:w="972" w:type="dxa"/>
            <w:tcBorders>
              <w:top w:val="nil"/>
              <w:left w:val="nil"/>
              <w:bottom w:val="nil"/>
              <w:right w:val="nil"/>
            </w:tcBorders>
          </w:tcPr>
          <w:p w14:paraId="1CACA5FD" w14:textId="79AAFD37" w:rsidR="003F577C" w:rsidRPr="00FB3822" w:rsidRDefault="000A50BF" w:rsidP="003A77A2">
            <w:pPr>
              <w:spacing w:line="276" w:lineRule="auto"/>
              <w:jc w:val="center"/>
              <w:rPr>
                <w:sz w:val="20"/>
              </w:rPr>
            </w:pPr>
            <w:r w:rsidRPr="00FB3822">
              <w:rPr>
                <w:sz w:val="20"/>
              </w:rPr>
              <w:t>97.69</w:t>
            </w:r>
          </w:p>
        </w:tc>
        <w:tc>
          <w:tcPr>
            <w:tcW w:w="1147" w:type="dxa"/>
            <w:tcBorders>
              <w:top w:val="nil"/>
              <w:left w:val="nil"/>
              <w:bottom w:val="nil"/>
              <w:right w:val="nil"/>
            </w:tcBorders>
          </w:tcPr>
          <w:p w14:paraId="26688E3D" w14:textId="6338EC7F" w:rsidR="003F577C" w:rsidRPr="00FB3822" w:rsidRDefault="000A50BF" w:rsidP="003A77A2">
            <w:pPr>
              <w:spacing w:line="276" w:lineRule="auto"/>
              <w:jc w:val="center"/>
              <w:rPr>
                <w:sz w:val="20"/>
              </w:rPr>
            </w:pPr>
            <w:r w:rsidRPr="00FB3822">
              <w:rPr>
                <w:sz w:val="20"/>
              </w:rPr>
              <w:t>97.00</w:t>
            </w:r>
          </w:p>
        </w:tc>
        <w:tc>
          <w:tcPr>
            <w:tcW w:w="1022" w:type="dxa"/>
            <w:tcBorders>
              <w:top w:val="nil"/>
              <w:left w:val="nil"/>
              <w:bottom w:val="nil"/>
              <w:right w:val="nil"/>
            </w:tcBorders>
          </w:tcPr>
          <w:p w14:paraId="14257DE6" w14:textId="35E8BB48" w:rsidR="003F577C" w:rsidRPr="00FB3822" w:rsidRDefault="000A50BF" w:rsidP="003A77A2">
            <w:pPr>
              <w:spacing w:line="276" w:lineRule="auto"/>
              <w:jc w:val="center"/>
              <w:rPr>
                <w:sz w:val="20"/>
              </w:rPr>
            </w:pPr>
            <w:r w:rsidRPr="00FB3822">
              <w:rPr>
                <w:sz w:val="20"/>
              </w:rPr>
              <w:t>97.60</w:t>
            </w:r>
          </w:p>
        </w:tc>
      </w:tr>
      <w:tr w:rsidR="003F577C" w14:paraId="27E2BBD5" w14:textId="77777777" w:rsidTr="003A77A2">
        <w:trPr>
          <w:jc w:val="center"/>
        </w:trPr>
        <w:tc>
          <w:tcPr>
            <w:tcW w:w="1016" w:type="dxa"/>
            <w:vMerge/>
            <w:tcBorders>
              <w:top w:val="nil"/>
              <w:left w:val="nil"/>
              <w:bottom w:val="nil"/>
              <w:right w:val="nil"/>
            </w:tcBorders>
          </w:tcPr>
          <w:p w14:paraId="3E75BB21" w14:textId="77777777" w:rsidR="003F577C" w:rsidRPr="00FB3822" w:rsidRDefault="003F577C" w:rsidP="003A77A2">
            <w:pPr>
              <w:spacing w:line="276" w:lineRule="auto"/>
              <w:jc w:val="center"/>
              <w:rPr>
                <w:b/>
                <w:bCs/>
                <w:sz w:val="20"/>
              </w:rPr>
            </w:pPr>
          </w:p>
        </w:tc>
        <w:tc>
          <w:tcPr>
            <w:tcW w:w="1005" w:type="dxa"/>
            <w:tcBorders>
              <w:top w:val="nil"/>
              <w:left w:val="nil"/>
              <w:bottom w:val="nil"/>
              <w:right w:val="nil"/>
            </w:tcBorders>
          </w:tcPr>
          <w:p w14:paraId="4598B3EF" w14:textId="7AAB089D" w:rsidR="003F577C" w:rsidRPr="00FB3822" w:rsidRDefault="000A50BF" w:rsidP="003A77A2">
            <w:pPr>
              <w:spacing w:line="276" w:lineRule="auto"/>
              <w:jc w:val="center"/>
              <w:rPr>
                <w:sz w:val="20"/>
              </w:rPr>
            </w:pPr>
            <w:r w:rsidRPr="00FB3822">
              <w:rPr>
                <w:sz w:val="20"/>
              </w:rPr>
              <w:t>Bi-LSTM</w:t>
            </w:r>
          </w:p>
        </w:tc>
        <w:tc>
          <w:tcPr>
            <w:tcW w:w="972" w:type="dxa"/>
            <w:tcBorders>
              <w:top w:val="nil"/>
              <w:left w:val="nil"/>
              <w:bottom w:val="nil"/>
              <w:right w:val="nil"/>
            </w:tcBorders>
          </w:tcPr>
          <w:p w14:paraId="0E3BB497" w14:textId="7FDE7D1E" w:rsidR="003F577C" w:rsidRPr="00FB3822" w:rsidRDefault="000A50BF" w:rsidP="003A77A2">
            <w:pPr>
              <w:spacing w:line="276" w:lineRule="auto"/>
              <w:jc w:val="center"/>
              <w:rPr>
                <w:sz w:val="20"/>
              </w:rPr>
            </w:pPr>
            <w:r w:rsidRPr="00FB3822">
              <w:rPr>
                <w:sz w:val="20"/>
              </w:rPr>
              <w:t>98.14</w:t>
            </w:r>
          </w:p>
        </w:tc>
        <w:tc>
          <w:tcPr>
            <w:tcW w:w="1147" w:type="dxa"/>
            <w:tcBorders>
              <w:top w:val="nil"/>
              <w:left w:val="nil"/>
              <w:bottom w:val="nil"/>
              <w:right w:val="nil"/>
            </w:tcBorders>
          </w:tcPr>
          <w:p w14:paraId="238BB363" w14:textId="5ACDDACC" w:rsidR="003F577C" w:rsidRPr="00FB3822" w:rsidRDefault="000A50BF" w:rsidP="003A77A2">
            <w:pPr>
              <w:spacing w:line="276" w:lineRule="auto"/>
              <w:jc w:val="center"/>
              <w:rPr>
                <w:sz w:val="20"/>
              </w:rPr>
            </w:pPr>
            <w:r w:rsidRPr="00FB3822">
              <w:rPr>
                <w:sz w:val="20"/>
              </w:rPr>
              <w:t>97.90</w:t>
            </w:r>
          </w:p>
        </w:tc>
        <w:tc>
          <w:tcPr>
            <w:tcW w:w="1022" w:type="dxa"/>
            <w:tcBorders>
              <w:top w:val="nil"/>
              <w:left w:val="nil"/>
              <w:bottom w:val="nil"/>
              <w:right w:val="nil"/>
            </w:tcBorders>
          </w:tcPr>
          <w:p w14:paraId="416DAF16" w14:textId="6531991C" w:rsidR="003F577C" w:rsidRPr="00FB3822" w:rsidRDefault="000A50BF" w:rsidP="003A77A2">
            <w:pPr>
              <w:spacing w:line="276" w:lineRule="auto"/>
              <w:jc w:val="center"/>
              <w:rPr>
                <w:sz w:val="20"/>
              </w:rPr>
            </w:pPr>
            <w:r w:rsidRPr="00FB3822">
              <w:rPr>
                <w:sz w:val="20"/>
              </w:rPr>
              <w:t>98.08</w:t>
            </w:r>
          </w:p>
        </w:tc>
      </w:tr>
      <w:tr w:rsidR="003F577C" w14:paraId="450B2B60" w14:textId="77777777" w:rsidTr="003A77A2">
        <w:trPr>
          <w:jc w:val="center"/>
        </w:trPr>
        <w:tc>
          <w:tcPr>
            <w:tcW w:w="1016" w:type="dxa"/>
            <w:vMerge/>
            <w:tcBorders>
              <w:top w:val="nil"/>
              <w:left w:val="nil"/>
              <w:bottom w:val="nil"/>
              <w:right w:val="nil"/>
            </w:tcBorders>
          </w:tcPr>
          <w:p w14:paraId="404C8FE1" w14:textId="77777777" w:rsidR="003F577C" w:rsidRPr="00FB3822" w:rsidRDefault="003F577C" w:rsidP="003A77A2">
            <w:pPr>
              <w:spacing w:line="276" w:lineRule="auto"/>
              <w:jc w:val="center"/>
              <w:rPr>
                <w:b/>
                <w:bCs/>
                <w:sz w:val="20"/>
              </w:rPr>
            </w:pPr>
          </w:p>
        </w:tc>
        <w:tc>
          <w:tcPr>
            <w:tcW w:w="1005" w:type="dxa"/>
            <w:tcBorders>
              <w:top w:val="nil"/>
              <w:left w:val="nil"/>
              <w:bottom w:val="nil"/>
              <w:right w:val="nil"/>
            </w:tcBorders>
          </w:tcPr>
          <w:p w14:paraId="543878BD" w14:textId="082DC19D" w:rsidR="003F577C" w:rsidRPr="00FB3822" w:rsidRDefault="000A50BF" w:rsidP="003A77A2">
            <w:pPr>
              <w:spacing w:line="276" w:lineRule="auto"/>
              <w:jc w:val="center"/>
              <w:rPr>
                <w:sz w:val="20"/>
              </w:rPr>
            </w:pPr>
            <w:proofErr w:type="spellStart"/>
            <w:r w:rsidRPr="00FB3822">
              <w:rPr>
                <w:sz w:val="20"/>
              </w:rPr>
              <w:t>DenseNet</w:t>
            </w:r>
            <w:proofErr w:type="spellEnd"/>
          </w:p>
        </w:tc>
        <w:tc>
          <w:tcPr>
            <w:tcW w:w="972" w:type="dxa"/>
            <w:tcBorders>
              <w:top w:val="nil"/>
              <w:left w:val="nil"/>
              <w:bottom w:val="nil"/>
              <w:right w:val="nil"/>
            </w:tcBorders>
          </w:tcPr>
          <w:p w14:paraId="157CC7E0" w14:textId="26BD95EE" w:rsidR="003F577C" w:rsidRPr="00FB3822" w:rsidRDefault="000A50BF" w:rsidP="003A77A2">
            <w:pPr>
              <w:spacing w:line="276" w:lineRule="auto"/>
              <w:jc w:val="center"/>
              <w:rPr>
                <w:sz w:val="20"/>
              </w:rPr>
            </w:pPr>
            <w:r w:rsidRPr="00FB3822">
              <w:rPr>
                <w:sz w:val="20"/>
              </w:rPr>
              <w:t>99.64</w:t>
            </w:r>
          </w:p>
        </w:tc>
        <w:tc>
          <w:tcPr>
            <w:tcW w:w="1147" w:type="dxa"/>
            <w:tcBorders>
              <w:top w:val="nil"/>
              <w:left w:val="nil"/>
              <w:bottom w:val="nil"/>
              <w:right w:val="nil"/>
            </w:tcBorders>
          </w:tcPr>
          <w:p w14:paraId="6F0C8E5A" w14:textId="06245C96" w:rsidR="003F577C" w:rsidRPr="00FB3822" w:rsidRDefault="000A50BF" w:rsidP="003A77A2">
            <w:pPr>
              <w:spacing w:line="276" w:lineRule="auto"/>
              <w:jc w:val="center"/>
              <w:rPr>
                <w:sz w:val="20"/>
              </w:rPr>
            </w:pPr>
            <w:r w:rsidRPr="00FB3822">
              <w:rPr>
                <w:sz w:val="20"/>
              </w:rPr>
              <w:t>99.51</w:t>
            </w:r>
          </w:p>
        </w:tc>
        <w:tc>
          <w:tcPr>
            <w:tcW w:w="1022" w:type="dxa"/>
            <w:tcBorders>
              <w:top w:val="nil"/>
              <w:left w:val="nil"/>
              <w:bottom w:val="nil"/>
              <w:right w:val="nil"/>
            </w:tcBorders>
          </w:tcPr>
          <w:p w14:paraId="4FBDF274" w14:textId="4019C00A" w:rsidR="003F577C" w:rsidRPr="00FB3822" w:rsidRDefault="000A50BF" w:rsidP="003A77A2">
            <w:pPr>
              <w:spacing w:line="276" w:lineRule="auto"/>
              <w:jc w:val="center"/>
              <w:rPr>
                <w:sz w:val="20"/>
              </w:rPr>
            </w:pPr>
            <w:r w:rsidRPr="00FB3822">
              <w:rPr>
                <w:sz w:val="20"/>
              </w:rPr>
              <w:t>99.56</w:t>
            </w:r>
          </w:p>
        </w:tc>
      </w:tr>
      <w:tr w:rsidR="003F577C" w14:paraId="5602B8E1" w14:textId="77777777" w:rsidTr="003A77A2">
        <w:trPr>
          <w:jc w:val="center"/>
        </w:trPr>
        <w:tc>
          <w:tcPr>
            <w:tcW w:w="1016" w:type="dxa"/>
            <w:tcBorders>
              <w:top w:val="nil"/>
              <w:left w:val="nil"/>
              <w:right w:val="nil"/>
            </w:tcBorders>
          </w:tcPr>
          <w:p w14:paraId="588BD68B" w14:textId="48A32189" w:rsidR="003F577C" w:rsidRPr="00FB3822" w:rsidRDefault="003F577C" w:rsidP="003A77A2">
            <w:pPr>
              <w:spacing w:line="276" w:lineRule="auto"/>
              <w:jc w:val="center"/>
              <w:rPr>
                <w:b/>
                <w:bCs/>
                <w:sz w:val="20"/>
              </w:rPr>
            </w:pPr>
            <w:r w:rsidRPr="00FB3822">
              <w:rPr>
                <w:b/>
                <w:bCs/>
                <w:sz w:val="20"/>
              </w:rPr>
              <w:t>Proposed</w:t>
            </w:r>
          </w:p>
        </w:tc>
        <w:tc>
          <w:tcPr>
            <w:tcW w:w="1005" w:type="dxa"/>
            <w:tcBorders>
              <w:top w:val="nil"/>
              <w:left w:val="nil"/>
              <w:right w:val="nil"/>
            </w:tcBorders>
          </w:tcPr>
          <w:p w14:paraId="07B27614" w14:textId="74D32600" w:rsidR="003F577C" w:rsidRPr="00FB3822" w:rsidRDefault="000A50BF" w:rsidP="003A77A2">
            <w:pPr>
              <w:spacing w:line="276" w:lineRule="auto"/>
              <w:jc w:val="center"/>
              <w:rPr>
                <w:b/>
                <w:bCs/>
                <w:sz w:val="20"/>
              </w:rPr>
            </w:pPr>
            <w:r w:rsidRPr="00FB3822">
              <w:rPr>
                <w:b/>
                <w:bCs/>
                <w:sz w:val="20"/>
              </w:rPr>
              <w:t>DQN</w:t>
            </w:r>
          </w:p>
        </w:tc>
        <w:tc>
          <w:tcPr>
            <w:tcW w:w="972" w:type="dxa"/>
            <w:tcBorders>
              <w:top w:val="nil"/>
              <w:left w:val="nil"/>
              <w:right w:val="nil"/>
            </w:tcBorders>
          </w:tcPr>
          <w:p w14:paraId="6468A01A" w14:textId="5AF1D3DF" w:rsidR="003F577C" w:rsidRPr="00FB3822" w:rsidRDefault="000A50BF" w:rsidP="003A77A2">
            <w:pPr>
              <w:spacing w:line="276" w:lineRule="auto"/>
              <w:jc w:val="center"/>
              <w:rPr>
                <w:b/>
                <w:bCs/>
                <w:sz w:val="20"/>
              </w:rPr>
            </w:pPr>
            <w:r w:rsidRPr="00FB3822">
              <w:rPr>
                <w:b/>
                <w:bCs/>
                <w:sz w:val="20"/>
              </w:rPr>
              <w:t>99.68</w:t>
            </w:r>
          </w:p>
        </w:tc>
        <w:tc>
          <w:tcPr>
            <w:tcW w:w="1147" w:type="dxa"/>
            <w:tcBorders>
              <w:top w:val="nil"/>
              <w:left w:val="nil"/>
              <w:right w:val="nil"/>
            </w:tcBorders>
          </w:tcPr>
          <w:p w14:paraId="1CD2E030" w14:textId="658D0809" w:rsidR="003F577C" w:rsidRPr="00FB3822" w:rsidRDefault="000A50BF" w:rsidP="003A77A2">
            <w:pPr>
              <w:spacing w:line="276" w:lineRule="auto"/>
              <w:jc w:val="center"/>
              <w:rPr>
                <w:b/>
                <w:bCs/>
                <w:sz w:val="20"/>
              </w:rPr>
            </w:pPr>
            <w:r w:rsidRPr="00FB3822">
              <w:rPr>
                <w:b/>
                <w:bCs/>
                <w:sz w:val="20"/>
              </w:rPr>
              <w:t>99.54</w:t>
            </w:r>
          </w:p>
        </w:tc>
        <w:tc>
          <w:tcPr>
            <w:tcW w:w="1022" w:type="dxa"/>
            <w:tcBorders>
              <w:top w:val="nil"/>
              <w:left w:val="nil"/>
              <w:right w:val="nil"/>
            </w:tcBorders>
          </w:tcPr>
          <w:p w14:paraId="60EF43A3" w14:textId="5F2F2773" w:rsidR="003F577C" w:rsidRPr="00FB3822" w:rsidRDefault="000A50BF" w:rsidP="003A77A2">
            <w:pPr>
              <w:spacing w:line="276" w:lineRule="auto"/>
              <w:jc w:val="center"/>
              <w:rPr>
                <w:b/>
                <w:bCs/>
                <w:sz w:val="20"/>
              </w:rPr>
            </w:pPr>
            <w:r w:rsidRPr="00FB3822">
              <w:rPr>
                <w:b/>
                <w:bCs/>
                <w:sz w:val="20"/>
              </w:rPr>
              <w:t>99.59</w:t>
            </w:r>
          </w:p>
        </w:tc>
      </w:tr>
    </w:tbl>
    <w:p w14:paraId="07946FB1" w14:textId="77777777" w:rsidR="003A77A2" w:rsidRDefault="003A77A2" w:rsidP="005F3481">
      <w:pPr>
        <w:pStyle w:val="Text"/>
        <w:tabs>
          <w:tab w:val="left" w:pos="7350"/>
        </w:tabs>
        <w:spacing w:line="240" w:lineRule="auto"/>
        <w:ind w:firstLine="0"/>
        <w:jc w:val="center"/>
        <w:rPr>
          <w:rFonts w:eastAsia="Times New Roman"/>
          <w:b/>
          <w:caps/>
          <w:sz w:val="18"/>
        </w:rPr>
      </w:pPr>
    </w:p>
    <w:p w14:paraId="5DAC3D49" w14:textId="3C75A053" w:rsidR="0003403B" w:rsidRDefault="0003403B" w:rsidP="005F3481">
      <w:pPr>
        <w:pStyle w:val="Text"/>
        <w:tabs>
          <w:tab w:val="left" w:pos="7350"/>
        </w:tabs>
        <w:spacing w:line="240" w:lineRule="auto"/>
        <w:ind w:firstLine="0"/>
        <w:jc w:val="center"/>
        <w:rPr>
          <w:rFonts w:eastAsia="Times New Roman"/>
          <w:b/>
          <w:caps/>
          <w:sz w:val="18"/>
        </w:rPr>
      </w:pPr>
      <w:r w:rsidRPr="0003403B">
        <w:rPr>
          <w:rFonts w:eastAsia="Times New Roman"/>
          <w:b/>
          <w:caps/>
          <w:noProof/>
          <w:sz w:val="18"/>
        </w:rPr>
        <w:drawing>
          <wp:inline distT="0" distB="0" distL="0" distR="0" wp14:anchorId="70BD7BA5" wp14:editId="5924C185">
            <wp:extent cx="2468880" cy="1372312"/>
            <wp:effectExtent l="19050" t="19050" r="26670" b="1841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468880" cy="1372312"/>
                    </a:xfrm>
                    <a:prstGeom prst="rect">
                      <a:avLst/>
                    </a:prstGeom>
                    <a:ln w="0">
                      <a:solidFill>
                        <a:schemeClr val="accent1"/>
                      </a:solidFill>
                    </a:ln>
                  </pic:spPr>
                </pic:pic>
              </a:graphicData>
            </a:graphic>
          </wp:inline>
        </w:drawing>
      </w:r>
      <w:r w:rsidR="00734811">
        <w:rPr>
          <w:rFonts w:eastAsia="Times New Roman"/>
          <w:b/>
          <w:caps/>
          <w:sz w:val="18"/>
        </w:rPr>
        <w:t xml:space="preserve">        </w:t>
      </w:r>
      <w:r w:rsidR="009E6728" w:rsidRPr="009E6728">
        <w:rPr>
          <w:rFonts w:eastAsia="Times New Roman"/>
          <w:b/>
          <w:caps/>
          <w:noProof/>
          <w:sz w:val="18"/>
        </w:rPr>
        <w:drawing>
          <wp:inline distT="0" distB="0" distL="0" distR="0" wp14:anchorId="59D29814" wp14:editId="2C3608C3">
            <wp:extent cx="2818357" cy="1371600"/>
            <wp:effectExtent l="19050" t="19050" r="20320" b="1905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818357" cy="1371600"/>
                    </a:xfrm>
                    <a:prstGeom prst="rect">
                      <a:avLst/>
                    </a:prstGeom>
                    <a:ln w="0">
                      <a:solidFill>
                        <a:schemeClr val="accent1"/>
                      </a:solidFill>
                    </a:ln>
                  </pic:spPr>
                </pic:pic>
              </a:graphicData>
            </a:graphic>
          </wp:inline>
        </w:drawing>
      </w:r>
    </w:p>
    <w:p w14:paraId="5E82985E" w14:textId="5F0BAA9F" w:rsidR="004B6747" w:rsidRDefault="00734811" w:rsidP="00417319">
      <w:pPr>
        <w:pStyle w:val="Text"/>
        <w:tabs>
          <w:tab w:val="left" w:pos="7350"/>
        </w:tabs>
        <w:spacing w:before="120" w:line="240" w:lineRule="auto"/>
        <w:ind w:firstLine="0"/>
        <w:rPr>
          <w:rFonts w:eastAsia="Times New Roman"/>
          <w:sz w:val="18"/>
        </w:rPr>
      </w:pPr>
      <w:r>
        <w:rPr>
          <w:rFonts w:eastAsia="Times New Roman"/>
          <w:b/>
          <w:caps/>
          <w:sz w:val="18"/>
        </w:rPr>
        <w:t xml:space="preserve">            </w:t>
      </w:r>
      <w:r w:rsidR="00E2691B" w:rsidRPr="00224E09">
        <w:rPr>
          <w:rFonts w:eastAsia="Times New Roman"/>
          <w:b/>
          <w:caps/>
          <w:sz w:val="18"/>
        </w:rPr>
        <w:t xml:space="preserve">Figure </w:t>
      </w:r>
      <w:r w:rsidR="007C6E7F">
        <w:rPr>
          <w:rFonts w:eastAsia="Times New Roman"/>
          <w:b/>
          <w:caps/>
          <w:sz w:val="18"/>
        </w:rPr>
        <w:t>3</w:t>
      </w:r>
      <w:r w:rsidR="00E2691B" w:rsidRPr="00224E09">
        <w:rPr>
          <w:rFonts w:eastAsia="Times New Roman"/>
          <w:b/>
          <w:caps/>
          <w:sz w:val="18"/>
        </w:rPr>
        <w:t>.</w:t>
      </w:r>
      <w:r w:rsidR="00E2691B">
        <w:rPr>
          <w:rFonts w:eastAsia="Times New Roman"/>
          <w:b/>
          <w:caps/>
          <w:sz w:val="18"/>
        </w:rPr>
        <w:t xml:space="preserve"> </w:t>
      </w:r>
      <w:r w:rsidR="00E2691B" w:rsidRPr="00224E09">
        <w:rPr>
          <w:rFonts w:eastAsia="Times New Roman"/>
          <w:sz w:val="18"/>
        </w:rPr>
        <w:t>Rewards for 1000-11000 episodes</w:t>
      </w:r>
      <w:r w:rsidR="005066D2">
        <w:rPr>
          <w:rFonts w:eastAsia="Times New Roman"/>
          <w:sz w:val="18"/>
        </w:rPr>
        <w:t xml:space="preserve">                      </w:t>
      </w:r>
      <w:r>
        <w:rPr>
          <w:rFonts w:eastAsia="Times New Roman"/>
          <w:sz w:val="18"/>
        </w:rPr>
        <w:t xml:space="preserve">   </w:t>
      </w:r>
      <w:r w:rsidR="005066D2">
        <w:rPr>
          <w:rFonts w:eastAsia="Times New Roman"/>
          <w:sz w:val="18"/>
        </w:rPr>
        <w:t xml:space="preserve"> </w:t>
      </w:r>
      <w:r w:rsidR="005066D2" w:rsidRPr="00224E09">
        <w:rPr>
          <w:rFonts w:eastAsia="Times New Roman"/>
          <w:b/>
          <w:caps/>
          <w:sz w:val="18"/>
        </w:rPr>
        <w:t xml:space="preserve">Figure </w:t>
      </w:r>
      <w:r w:rsidR="007C6E7F">
        <w:rPr>
          <w:rFonts w:eastAsia="Times New Roman"/>
          <w:b/>
          <w:caps/>
          <w:sz w:val="18"/>
        </w:rPr>
        <w:t>4</w:t>
      </w:r>
      <w:r w:rsidR="005066D2" w:rsidRPr="00224E09">
        <w:rPr>
          <w:rFonts w:eastAsia="Times New Roman"/>
          <w:b/>
          <w:caps/>
          <w:sz w:val="18"/>
        </w:rPr>
        <w:t>.</w:t>
      </w:r>
      <w:r w:rsidR="005066D2">
        <w:rPr>
          <w:rFonts w:eastAsia="Times New Roman"/>
          <w:b/>
          <w:caps/>
          <w:sz w:val="18"/>
        </w:rPr>
        <w:t xml:space="preserve"> </w:t>
      </w:r>
      <w:r w:rsidR="005066D2" w:rsidRPr="00224E09">
        <w:rPr>
          <w:rFonts w:eastAsia="Times New Roman"/>
          <w:sz w:val="18"/>
        </w:rPr>
        <w:t>Accuracy for 1000-11000 episode</w:t>
      </w:r>
      <w:r w:rsidR="004C5072">
        <w:rPr>
          <w:rFonts w:eastAsia="Times New Roman"/>
          <w:sz w:val="18"/>
        </w:rPr>
        <w:t>s</w:t>
      </w:r>
    </w:p>
    <w:p w14:paraId="43B6C479" w14:textId="77777777" w:rsidR="006731EB" w:rsidRPr="004C5072" w:rsidRDefault="006731EB" w:rsidP="004C5072">
      <w:pPr>
        <w:pStyle w:val="Text"/>
        <w:tabs>
          <w:tab w:val="left" w:pos="7350"/>
        </w:tabs>
        <w:spacing w:line="240" w:lineRule="auto"/>
        <w:ind w:firstLine="0"/>
        <w:rPr>
          <w:rFonts w:eastAsia="Times New Roman"/>
          <w:sz w:val="18"/>
        </w:rPr>
      </w:pPr>
    </w:p>
    <w:p w14:paraId="153B62B4" w14:textId="0883D0B1" w:rsidR="00B95776" w:rsidRDefault="00B95776" w:rsidP="002E2898">
      <w:pPr>
        <w:pStyle w:val="Paragraph"/>
        <w:widowControl w:val="0"/>
        <w:ind w:firstLine="288"/>
        <w:jc w:val="center"/>
        <w:rPr>
          <w:lang w:val="en-GB" w:eastAsia="en-GB"/>
        </w:rPr>
      </w:pPr>
      <w:r w:rsidRPr="00B95776">
        <w:rPr>
          <w:noProof/>
          <w:lang w:val="en-GB" w:eastAsia="en-GB"/>
        </w:rPr>
        <w:drawing>
          <wp:inline distT="0" distB="0" distL="0" distR="0" wp14:anchorId="43E9DC49" wp14:editId="5098B255">
            <wp:extent cx="4757612" cy="2651760"/>
            <wp:effectExtent l="19050" t="19050" r="24130" b="152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757612" cy="2651760"/>
                    </a:xfrm>
                    <a:prstGeom prst="rect">
                      <a:avLst/>
                    </a:prstGeom>
                    <a:noFill/>
                    <a:ln w="0">
                      <a:solidFill>
                        <a:schemeClr val="accent1"/>
                      </a:solidFill>
                    </a:ln>
                  </pic:spPr>
                </pic:pic>
              </a:graphicData>
            </a:graphic>
          </wp:inline>
        </w:drawing>
      </w:r>
    </w:p>
    <w:p w14:paraId="67695C20" w14:textId="62B35B79" w:rsidR="009115B9" w:rsidRDefault="00DC1C83" w:rsidP="00417319">
      <w:pPr>
        <w:spacing w:before="120"/>
        <w:jc w:val="center"/>
        <w:rPr>
          <w:sz w:val="18"/>
          <w:szCs w:val="18"/>
        </w:rPr>
      </w:pPr>
      <w:r w:rsidRPr="00DC1C83">
        <w:rPr>
          <w:b/>
          <w:caps/>
          <w:sz w:val="18"/>
        </w:rPr>
        <w:t>Figure</w:t>
      </w:r>
      <w:r w:rsidR="001E1D9D" w:rsidRPr="00DC1C83">
        <w:rPr>
          <w:b/>
          <w:caps/>
          <w:sz w:val="18"/>
        </w:rPr>
        <w:t xml:space="preserve"> </w:t>
      </w:r>
      <w:r w:rsidR="00576DCE">
        <w:rPr>
          <w:b/>
          <w:caps/>
          <w:sz w:val="18"/>
        </w:rPr>
        <w:t>5</w:t>
      </w:r>
      <w:r w:rsidR="001E1D9D" w:rsidRPr="00DC1C83">
        <w:rPr>
          <w:b/>
          <w:caps/>
          <w:sz w:val="18"/>
        </w:rPr>
        <w:t>.</w:t>
      </w:r>
      <w:r w:rsidR="00FF1D4F">
        <w:rPr>
          <w:b/>
          <w:sz w:val="18"/>
          <w:szCs w:val="18"/>
        </w:rPr>
        <w:t xml:space="preserve"> </w:t>
      </w:r>
      <w:r w:rsidR="001E1D9D" w:rsidRPr="00532DE0">
        <w:rPr>
          <w:sz w:val="18"/>
          <w:szCs w:val="18"/>
        </w:rPr>
        <w:t>Performance metrics measuring our past works and proposed work for the last episode</w:t>
      </w:r>
    </w:p>
    <w:p w14:paraId="1AC56DDB" w14:textId="68FDB317" w:rsidR="00386BBD" w:rsidRPr="00386BBD" w:rsidRDefault="00386BBD" w:rsidP="006731EB">
      <w:pPr>
        <w:pStyle w:val="Heading2"/>
        <w:rPr>
          <w:caps/>
        </w:rPr>
      </w:pPr>
      <w:r w:rsidRPr="00386BBD">
        <w:t>Performance Comparisons</w:t>
      </w:r>
    </w:p>
    <w:p w14:paraId="48355F2B" w14:textId="51CF6E3E" w:rsidR="004C5146" w:rsidRDefault="00386BBD" w:rsidP="00AF0062">
      <w:pPr>
        <w:pStyle w:val="Paragraph"/>
        <w:widowControl w:val="0"/>
        <w:rPr>
          <w:lang w:val="en-GB" w:eastAsia="en-GB"/>
        </w:rPr>
      </w:pPr>
      <w:r w:rsidRPr="00386BBD">
        <w:rPr>
          <w:lang w:val="en-GB" w:eastAsia="en-GB"/>
        </w:rPr>
        <w:t>Findings from an examination of contrasts among the present recommended research a</w:t>
      </w:r>
      <w:r w:rsidR="00531B33">
        <w:rPr>
          <w:lang w:val="en-GB" w:eastAsia="en-GB"/>
        </w:rPr>
        <w:t>nd</w:t>
      </w:r>
      <w:r w:rsidRPr="00386BBD">
        <w:rPr>
          <w:lang w:val="en-GB" w:eastAsia="en-GB"/>
        </w:rPr>
        <w:t xml:space="preserve"> previous research </w:t>
      </w:r>
      <w:r w:rsidR="008546B6" w:rsidRPr="00386BBD">
        <w:rPr>
          <w:lang w:val="en-GB" w:eastAsia="en-GB"/>
        </w:rPr>
        <w:t>endeavo</w:t>
      </w:r>
      <w:r w:rsidR="009B7960">
        <w:rPr>
          <w:lang w:val="en-GB" w:eastAsia="en-GB"/>
        </w:rPr>
        <w:t>u</w:t>
      </w:r>
      <w:r w:rsidR="00DB699E">
        <w:rPr>
          <w:lang w:val="en-GB" w:eastAsia="en-GB"/>
        </w:rPr>
        <w:t>rs, such as DAMI-YOLOv8l,</w:t>
      </w:r>
      <w:r w:rsidR="00AF0062">
        <w:rPr>
          <w:lang w:val="en-GB" w:eastAsia="en-GB"/>
        </w:rPr>
        <w:t xml:space="preserve"> </w:t>
      </w:r>
      <w:r w:rsidR="00DB699E">
        <w:rPr>
          <w:lang w:val="en-GB" w:eastAsia="en-GB"/>
        </w:rPr>
        <w:t>GC-Faster RCNN, CAFPN, and M2DETR methods, are outlin</w:t>
      </w:r>
      <w:r w:rsidRPr="00386BBD">
        <w:rPr>
          <w:lang w:val="en-GB" w:eastAsia="en-GB"/>
        </w:rPr>
        <w:t>ed in Figure 6.</w:t>
      </w:r>
    </w:p>
    <w:p w14:paraId="182F4F6A" w14:textId="77777777" w:rsidR="00AF0062" w:rsidRPr="006C60DC" w:rsidRDefault="00AF0062" w:rsidP="00AF0062">
      <w:pPr>
        <w:pStyle w:val="Paragraph"/>
        <w:widowControl w:val="0"/>
        <w:rPr>
          <w:lang w:val="en-GB" w:eastAsia="en-GB"/>
        </w:rPr>
      </w:pPr>
    </w:p>
    <w:p w14:paraId="00E41B9E" w14:textId="2D3A27E7" w:rsidR="00386BBD" w:rsidRPr="00D92B50" w:rsidRDefault="00965552" w:rsidP="006C60DC">
      <w:pPr>
        <w:pStyle w:val="Text"/>
        <w:ind w:firstLine="0"/>
        <w:jc w:val="center"/>
        <w:rPr>
          <w:bCs/>
          <w:noProof/>
        </w:rPr>
      </w:pPr>
      <w:r>
        <w:rPr>
          <w:noProof/>
        </w:rPr>
        <w:lastRenderedPageBreak/>
        <w:drawing>
          <wp:inline distT="0" distB="0" distL="0" distR="0" wp14:anchorId="5C1081A1" wp14:editId="37920E9F">
            <wp:extent cx="6035040" cy="1737360"/>
            <wp:effectExtent l="0" t="0" r="3810" b="15240"/>
            <wp:docPr id="1" name="Chart 1">
              <a:extLst xmlns:a="http://schemas.openxmlformats.org/drawingml/2006/main">
                <a:ext uri="{FF2B5EF4-FFF2-40B4-BE49-F238E27FC236}">
                  <a16:creationId xmlns:a16="http://schemas.microsoft.com/office/drawing/2014/main" id="{D3BCB6B4-FE8A-B615-39B5-61ECCF8E410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46FC044F" w14:textId="6EE3A472" w:rsidR="00E7356A" w:rsidRPr="003D6431" w:rsidRDefault="00386BBD" w:rsidP="00417319">
      <w:pPr>
        <w:spacing w:before="120"/>
        <w:jc w:val="center"/>
        <w:rPr>
          <w:sz w:val="18"/>
        </w:rPr>
      </w:pPr>
      <w:r w:rsidRPr="00111CA6">
        <w:rPr>
          <w:b/>
          <w:caps/>
          <w:sz w:val="18"/>
        </w:rPr>
        <w:t>Figure 6.</w:t>
      </w:r>
      <w:r w:rsidR="00FF1D4F">
        <w:rPr>
          <w:b/>
          <w:caps/>
          <w:sz w:val="18"/>
        </w:rPr>
        <w:t xml:space="preserve"> </w:t>
      </w:r>
      <w:r w:rsidR="00E7356A" w:rsidRPr="00E7356A">
        <w:rPr>
          <w:sz w:val="18"/>
        </w:rPr>
        <w:t>Assessing the achieved work of</w:t>
      </w:r>
      <w:r w:rsidR="00E7356A">
        <w:rPr>
          <w:sz w:val="18"/>
        </w:rPr>
        <w:t xml:space="preserve"> </w:t>
      </w:r>
      <w:r w:rsidR="00E7356A" w:rsidRPr="00E7356A">
        <w:rPr>
          <w:sz w:val="18"/>
        </w:rPr>
        <w:t xml:space="preserve">the proposed work with </w:t>
      </w:r>
      <w:r w:rsidR="006731EB">
        <w:rPr>
          <w:sz w:val="18"/>
        </w:rPr>
        <w:t>p</w:t>
      </w:r>
      <w:r w:rsidR="00E7356A" w:rsidRPr="00E7356A">
        <w:rPr>
          <w:sz w:val="18"/>
        </w:rPr>
        <w:t xml:space="preserve">revious </w:t>
      </w:r>
      <w:r w:rsidR="006731EB">
        <w:rPr>
          <w:sz w:val="18"/>
        </w:rPr>
        <w:t>r</w:t>
      </w:r>
      <w:r w:rsidR="00E7356A" w:rsidRPr="00E7356A">
        <w:rPr>
          <w:sz w:val="18"/>
        </w:rPr>
        <w:t xml:space="preserve">esearchers for </w:t>
      </w:r>
      <w:r w:rsidR="006731EB">
        <w:rPr>
          <w:sz w:val="18"/>
        </w:rPr>
        <w:t>p</w:t>
      </w:r>
      <w:r w:rsidR="00E7356A" w:rsidRPr="00E7356A">
        <w:rPr>
          <w:sz w:val="18"/>
        </w:rPr>
        <w:t xml:space="preserve">est </w:t>
      </w:r>
      <w:r w:rsidR="006731EB">
        <w:rPr>
          <w:sz w:val="18"/>
        </w:rPr>
        <w:t>d</w:t>
      </w:r>
      <w:r w:rsidR="00E7356A" w:rsidRPr="00E7356A">
        <w:rPr>
          <w:sz w:val="18"/>
        </w:rPr>
        <w:t>etection</w:t>
      </w:r>
    </w:p>
    <w:p w14:paraId="35028934" w14:textId="0B6F016F" w:rsidR="00111CA6" w:rsidRPr="006731EB" w:rsidRDefault="00953EE7" w:rsidP="006731EB">
      <w:pPr>
        <w:pStyle w:val="Heading1"/>
      </w:pPr>
      <w:r w:rsidRPr="006731EB">
        <w:t>Limitations AND FUTURE SCOPES</w:t>
      </w:r>
    </w:p>
    <w:p w14:paraId="37B90C0D" w14:textId="34BBBA5F" w:rsidR="006A5F0C" w:rsidRPr="00D92B50" w:rsidRDefault="005D52FE" w:rsidP="00417319">
      <w:pPr>
        <w:pStyle w:val="Paragraph"/>
        <w:widowControl w:val="0"/>
        <w:ind w:firstLine="288"/>
        <w:rPr>
          <w:lang w:val="en-GB" w:eastAsia="en-GB"/>
        </w:rPr>
      </w:pPr>
      <w:r w:rsidRPr="005D52FE">
        <w:rPr>
          <w:lang w:val="en-GB" w:eastAsia="en-GB"/>
        </w:rPr>
        <w:t>The</w:t>
      </w:r>
      <w:r w:rsidR="00DB699E">
        <w:rPr>
          <w:lang w:val="en-GB" w:eastAsia="en-GB"/>
        </w:rPr>
        <w:t xml:space="preserve"> project has developed an AI- and IoT-mediated intelligent automatic pest detection system, which utilizes less pesticide and detects pests using</w:t>
      </w:r>
      <w:r w:rsidRPr="005D52FE">
        <w:rPr>
          <w:lang w:val="en-GB" w:eastAsia="en-GB"/>
        </w:rPr>
        <w:t xml:space="preserve"> an embedded system and audio analysis.</w:t>
      </w:r>
      <w:r>
        <w:rPr>
          <w:lang w:val="en-GB" w:eastAsia="en-GB"/>
        </w:rPr>
        <w:t xml:space="preserve"> </w:t>
      </w:r>
      <w:r w:rsidR="00C801C5" w:rsidRPr="00FE7C7A">
        <w:rPr>
          <w:lang w:val="en-GB" w:eastAsia="en-GB"/>
        </w:rPr>
        <w:t>Nonetheless, the proposed technique has one limitation: it used only 34 types of pests and had only 99.68% detection accuracy.</w:t>
      </w:r>
      <w:r w:rsidR="00FF1D4F">
        <w:rPr>
          <w:lang w:val="en-GB" w:eastAsia="en-GB"/>
        </w:rPr>
        <w:t xml:space="preserve"> </w:t>
      </w:r>
      <w:r w:rsidR="00C801C5" w:rsidRPr="00FE7C7A">
        <w:rPr>
          <w:lang w:val="en-GB" w:eastAsia="en-GB"/>
        </w:rPr>
        <w:t xml:space="preserve"> The proposed system is recommended to achieve 100% detection accuracy with at least 150 pests </w:t>
      </w:r>
      <w:r w:rsidR="00DB699E">
        <w:rPr>
          <w:lang w:val="en-GB" w:eastAsia="en-GB"/>
        </w:rPr>
        <w:t>within a short period</w:t>
      </w:r>
      <w:r w:rsidR="00C801C5" w:rsidRPr="00FE7C7A">
        <w:rPr>
          <w:lang w:val="en-GB" w:eastAsia="en-GB"/>
        </w:rPr>
        <w:t xml:space="preserve">. </w:t>
      </w:r>
    </w:p>
    <w:p w14:paraId="4EF7979D" w14:textId="4867890D" w:rsidR="00323E19" w:rsidRDefault="00953EE7" w:rsidP="006731EB">
      <w:pPr>
        <w:pStyle w:val="Heading1"/>
      </w:pPr>
      <w:r w:rsidRPr="00B63870">
        <w:t>Conclusion</w:t>
      </w:r>
    </w:p>
    <w:p w14:paraId="08799594" w14:textId="05A82A08" w:rsidR="006A5F0C" w:rsidRDefault="00F860A8" w:rsidP="00417319">
      <w:pPr>
        <w:pStyle w:val="Paragraph"/>
        <w:widowControl w:val="0"/>
        <w:ind w:firstLine="288"/>
        <w:rPr>
          <w:lang w:val="en-GB" w:eastAsia="en-GB"/>
        </w:rPr>
      </w:pPr>
      <w:r>
        <w:rPr>
          <w:lang w:val="en-GB" w:eastAsia="en-GB"/>
        </w:rPr>
        <w:t>This paper</w:t>
      </w:r>
      <w:r w:rsidR="00855EE6" w:rsidRPr="00855EE6">
        <w:rPr>
          <w:lang w:val="en-GB" w:eastAsia="en-GB"/>
        </w:rPr>
        <w:t xml:space="preserve"> </w:t>
      </w:r>
      <w:r w:rsidR="00DB699E">
        <w:rPr>
          <w:lang w:val="en-GB" w:eastAsia="en-GB"/>
        </w:rPr>
        <w:t xml:space="preserve">presents a novel plant pest detection system based on IoT-supported sound analytics and reinforcement learning networks, addressing large-scale challenges in farmed pest </w:t>
      </w:r>
      <w:r w:rsidR="001A2763">
        <w:rPr>
          <w:lang w:val="en-GB" w:eastAsia="en-GB"/>
        </w:rPr>
        <w:t>control.</w:t>
      </w:r>
      <w:r w:rsidR="00FF1D4F">
        <w:rPr>
          <w:lang w:val="en-GB" w:eastAsia="en-GB"/>
        </w:rPr>
        <w:t xml:space="preserve"> </w:t>
      </w:r>
      <w:r w:rsidR="00855EE6" w:rsidRPr="00855EE6">
        <w:rPr>
          <w:lang w:val="en-GB" w:eastAsia="en-GB"/>
        </w:rPr>
        <w:t xml:space="preserve">The proposed approach </w:t>
      </w:r>
      <w:r w:rsidR="00DB699E">
        <w:rPr>
          <w:lang w:val="en-GB" w:eastAsia="en-GB"/>
        </w:rPr>
        <w:t>enables us to survey insect activity in real time using acoustic monitoring data and intelligence analysis, thereby minimizing crop los</w:t>
      </w:r>
      <w:r w:rsidR="00855EE6" w:rsidRPr="00855EE6">
        <w:rPr>
          <w:lang w:val="en-GB" w:eastAsia="en-GB"/>
        </w:rPr>
        <w:t>s through timely actions.</w:t>
      </w:r>
      <w:r w:rsidR="00FF1D4F">
        <w:rPr>
          <w:lang w:val="en-GB" w:eastAsia="en-GB"/>
        </w:rPr>
        <w:t xml:space="preserve"> </w:t>
      </w:r>
      <w:r w:rsidR="00855EE6" w:rsidRPr="00855EE6">
        <w:rPr>
          <w:lang w:val="en-GB" w:eastAsia="en-GB"/>
        </w:rPr>
        <w:t xml:space="preserve"> Reinforcement learning for system agnosticism</w:t>
      </w:r>
      <w:r w:rsidR="00DB699E">
        <w:rPr>
          <w:lang w:val="en-GB" w:eastAsia="en-GB"/>
        </w:rPr>
        <w:t>, as performance and efficiency grow over time with little human interventio</w:t>
      </w:r>
      <w:r w:rsidR="00855EE6" w:rsidRPr="00855EE6">
        <w:rPr>
          <w:lang w:val="en-GB" w:eastAsia="en-GB"/>
        </w:rPr>
        <w:t>n in the loop.</w:t>
      </w:r>
      <w:r w:rsidR="00FF1D4F">
        <w:rPr>
          <w:lang w:val="en-GB" w:eastAsia="en-GB"/>
        </w:rPr>
        <w:t xml:space="preserve"> </w:t>
      </w:r>
      <w:r w:rsidR="00855EE6" w:rsidRPr="00855EE6">
        <w:rPr>
          <w:lang w:val="en-GB" w:eastAsia="en-GB"/>
        </w:rPr>
        <w:t xml:space="preserve"> This process results in more efficient pest control and sustainable agriculture by reacting before decisions are made and</w:t>
      </w:r>
      <w:r w:rsidR="00855EE6" w:rsidRPr="00855EE6">
        <w:rPr>
          <w:lang w:val="en-GB" w:eastAsia="en-GB"/>
        </w:rPr>
        <w:t> </w:t>
      </w:r>
      <w:r w:rsidR="00855EE6" w:rsidRPr="00855EE6">
        <w:rPr>
          <w:lang w:val="en-GB" w:eastAsia="en-GB"/>
        </w:rPr>
        <w:t>eliminating chemical overuse.</w:t>
      </w:r>
      <w:r w:rsidR="00FF1D4F">
        <w:rPr>
          <w:lang w:val="en-GB" w:eastAsia="en-GB"/>
        </w:rPr>
        <w:t xml:space="preserve"> </w:t>
      </w:r>
      <w:r w:rsidR="00855EE6" w:rsidRPr="00855EE6">
        <w:rPr>
          <w:lang w:val="en-GB" w:eastAsia="en-GB"/>
        </w:rPr>
        <w:t xml:space="preserve"> To enable precision agriculture, further work will extend the</w:t>
      </w:r>
      <w:r w:rsidR="00DB699E">
        <w:rPr>
          <w:lang w:val="en-GB" w:eastAsia="en-GB"/>
        </w:rPr>
        <w:t xml:space="preserve"> system to different environments, combine multi-modal data sources, and optimize the energy consumption of sparsely deployed IoT devices</w:t>
      </w:r>
      <w:r w:rsidR="00855EE6" w:rsidRPr="00855EE6">
        <w:rPr>
          <w:lang w:val="en-GB" w:eastAsia="en-GB"/>
        </w:rPr>
        <w:t>.</w:t>
      </w:r>
    </w:p>
    <w:p w14:paraId="74D4F45E" w14:textId="2035090C" w:rsidR="00613B4D" w:rsidRPr="00A24F3D" w:rsidRDefault="007E47E6" w:rsidP="006731EB">
      <w:pPr>
        <w:pStyle w:val="Heading1"/>
      </w:pPr>
      <w:r>
        <w:t>references</w:t>
      </w:r>
    </w:p>
    <w:p w14:paraId="7D7D388A" w14:textId="50F557A9" w:rsidR="00A327C4" w:rsidRPr="006A5F0C" w:rsidRDefault="00576F2E" w:rsidP="00417319">
      <w:pPr>
        <w:pStyle w:val="Reference"/>
        <w:ind w:left="425" w:hanging="425"/>
      </w:pPr>
      <w:r w:rsidRPr="006A5F0C">
        <w:t xml:space="preserve">M.Y. Mohammad, A.S.S. Jahan, V. Sujarajini, and H.M. Haniffa, “Comprehensive review on types of pest attacks in paddy cultivation and botanical control measures,” Crop Forage &amp;amp; Turfgrass </w:t>
      </w:r>
      <w:proofErr w:type="spellStart"/>
      <w:r w:rsidRPr="006A5F0C">
        <w:t>Mgmt</w:t>
      </w:r>
      <w:proofErr w:type="spellEnd"/>
      <w:r w:rsidRPr="006A5F0C">
        <w:t> </w:t>
      </w:r>
      <w:r w:rsidRPr="006A5F0C">
        <w:rPr>
          <w:b/>
          <w:bCs/>
        </w:rPr>
        <w:t>11</w:t>
      </w:r>
      <w:r w:rsidRPr="006A5F0C">
        <w:t>(1), e70026 (2025).</w:t>
      </w:r>
    </w:p>
    <w:p w14:paraId="77914B89" w14:textId="77777777" w:rsidR="00DE33DB" w:rsidRPr="006A5F0C" w:rsidRDefault="00DE33DB" w:rsidP="00417319">
      <w:pPr>
        <w:pStyle w:val="Reference"/>
        <w:ind w:left="425" w:hanging="425"/>
      </w:pPr>
      <w:r w:rsidRPr="006A5F0C">
        <w:t xml:space="preserve">N. </w:t>
      </w:r>
      <w:proofErr w:type="spellStart"/>
      <w:r w:rsidRPr="006A5F0C">
        <w:t>Potryvaieva</w:t>
      </w:r>
      <w:proofErr w:type="spellEnd"/>
      <w:r w:rsidRPr="006A5F0C">
        <w:t xml:space="preserve">, A. </w:t>
      </w:r>
      <w:proofErr w:type="spellStart"/>
      <w:r w:rsidRPr="006A5F0C">
        <w:t>Palieiev</w:t>
      </w:r>
      <w:proofErr w:type="spellEnd"/>
      <w:r w:rsidRPr="006A5F0C">
        <w:t>, and I. Moskal, “Outsourcing in the public service delivery system is used to enhance the efficiency of agricultural production,” (2025).</w:t>
      </w:r>
    </w:p>
    <w:p w14:paraId="0C1F01B9" w14:textId="77777777" w:rsidR="00DE33DB" w:rsidRPr="006A5F0C" w:rsidRDefault="00DE33DB" w:rsidP="00417319">
      <w:pPr>
        <w:pStyle w:val="Reference"/>
        <w:ind w:left="425" w:hanging="425"/>
      </w:pPr>
      <w:r w:rsidRPr="006A5F0C">
        <w:t>M. M. Bhat, Z. Bashir, B. Hamid, and M. Nisa, “Impact of the Synthetic Fertilizer Pesticides on Soil Health and Soil Microbiology,” in Organic Farming, CRC Press, pp. 282–302 (2025).</w:t>
      </w:r>
    </w:p>
    <w:p w14:paraId="20BF2711" w14:textId="14DA13FD" w:rsidR="00DE33DB" w:rsidRPr="006A5F0C" w:rsidRDefault="00DE33DB" w:rsidP="00417319">
      <w:pPr>
        <w:pStyle w:val="Reference"/>
        <w:ind w:left="425" w:hanging="425"/>
      </w:pPr>
      <w:r w:rsidRPr="006A5F0C">
        <w:t xml:space="preserve">A. A. </w:t>
      </w:r>
      <w:proofErr w:type="spellStart"/>
      <w:r w:rsidRPr="006A5F0C">
        <w:t>Kudom</w:t>
      </w:r>
      <w:proofErr w:type="spellEnd"/>
      <w:r w:rsidRPr="006A5F0C">
        <w:t xml:space="preserve">, P. Hanke, J. </w:t>
      </w:r>
      <w:proofErr w:type="spellStart"/>
      <w:r w:rsidRPr="006A5F0C">
        <w:t>Ayettey</w:t>
      </w:r>
      <w:proofErr w:type="spellEnd"/>
      <w:r w:rsidRPr="006A5F0C">
        <w:t xml:space="preserve">, R. </w:t>
      </w:r>
      <w:proofErr w:type="spellStart"/>
      <w:r w:rsidRPr="006A5F0C">
        <w:t>Combey</w:t>
      </w:r>
      <w:proofErr w:type="spellEnd"/>
      <w:r w:rsidRPr="006A5F0C">
        <w:t>, B. A. Mensah, B. Anderson, and A. Wieser, “Molecular identification and knockdown resistance mutation of bed bugs involved in 2019 outbreak in Cape Coast, Ghana and Munich, Germany,” Acta Tropica (2025).</w:t>
      </w:r>
    </w:p>
    <w:p w14:paraId="20AF3C79" w14:textId="3C90F4E2" w:rsidR="00A327C4" w:rsidRPr="006A5F0C" w:rsidRDefault="00DE33DB" w:rsidP="00417319">
      <w:pPr>
        <w:pStyle w:val="Reference"/>
        <w:ind w:left="425" w:hanging="425"/>
      </w:pPr>
      <w:r w:rsidRPr="006A5F0C">
        <w:t xml:space="preserve">J. H. Muhyie, D. K. </w:t>
      </w:r>
      <w:proofErr w:type="spellStart"/>
      <w:r w:rsidRPr="006A5F0C">
        <w:t>Yayeh</w:t>
      </w:r>
      <w:proofErr w:type="spellEnd"/>
      <w:r w:rsidRPr="006A5F0C">
        <w:t xml:space="preserve">, S. A. K., W. A. </w:t>
      </w:r>
      <w:proofErr w:type="spellStart"/>
      <w:r w:rsidRPr="006A5F0C">
        <w:t>Metekia</w:t>
      </w:r>
      <w:proofErr w:type="spellEnd"/>
      <w:r w:rsidRPr="006A5F0C">
        <w:t xml:space="preserve">, and T. T., “Synthesizing the impact of armed conflicts on food security, livelihoods, and social dynamics in the Amhara region, Ethiopia,” BMC Nutrition </w:t>
      </w:r>
      <w:r w:rsidRPr="006A5F0C">
        <w:rPr>
          <w:b/>
          <w:bCs/>
        </w:rPr>
        <w:t>11</w:t>
      </w:r>
      <w:r w:rsidR="00086180" w:rsidRPr="006A5F0C">
        <w:t>(1)</w:t>
      </w:r>
      <w:r w:rsidRPr="006A5F0C">
        <w:t xml:space="preserve"> (2025). </w:t>
      </w:r>
    </w:p>
    <w:p w14:paraId="26271F9F" w14:textId="77777777" w:rsidR="00086180" w:rsidRPr="006A5F0C" w:rsidRDefault="00086180" w:rsidP="00417319">
      <w:pPr>
        <w:pStyle w:val="Reference"/>
        <w:ind w:left="425" w:hanging="425"/>
      </w:pPr>
      <w:r w:rsidRPr="006A5F0C">
        <w:t xml:space="preserve">J. Ke, H. Dan, Q. Wang, and A. Razzaq, “The role of off-farm employment in promoting sustainable farm development through integrated pest management technology adoption,” Frontiers in Sustainable Food Systems </w:t>
      </w:r>
      <w:r w:rsidRPr="006A5F0C">
        <w:rPr>
          <w:b/>
          <w:bCs/>
        </w:rPr>
        <w:t>8</w:t>
      </w:r>
      <w:r w:rsidRPr="006A5F0C">
        <w:t>, 1503951 (2025).</w:t>
      </w:r>
    </w:p>
    <w:p w14:paraId="4002C0AB" w14:textId="77777777" w:rsidR="00086180" w:rsidRPr="006A5F0C" w:rsidRDefault="00086180" w:rsidP="00417319">
      <w:pPr>
        <w:pStyle w:val="Reference"/>
        <w:ind w:left="425" w:hanging="425"/>
      </w:pPr>
      <w:r w:rsidRPr="006A5F0C">
        <w:t>A. Ashwini, S. R. Sriram, J. M. Prabhakar, and S. Kadry, “Farming 4.0: Cultivating the Future with Internet of Things Empowered on Smart Agriculture Solutions,” Networked Sensing Systems, pp. 247–271 (2025).</w:t>
      </w:r>
    </w:p>
    <w:p w14:paraId="514FCF2F" w14:textId="078CCF8B" w:rsidR="00A327C4" w:rsidRPr="006A5F0C" w:rsidRDefault="002240A5" w:rsidP="00417319">
      <w:pPr>
        <w:pStyle w:val="Reference"/>
        <w:ind w:left="425" w:hanging="425"/>
      </w:pPr>
      <w:r w:rsidRPr="006A5F0C">
        <w:t>E. Vidya Madhuri, J.S. Rupali, S.P. Sharan, N. Sai Pooja, G.S. Sujatha, D.P. Singh, K. Ahmad, A. Kumar, and R. Prabha, “Transforming Pest Management with Artificial Intelligence Technologies: The Future of Crop Protection,” Journal of Crop Health </w:t>
      </w:r>
      <w:r w:rsidRPr="006A5F0C">
        <w:rPr>
          <w:b/>
          <w:bCs/>
        </w:rPr>
        <w:t>77</w:t>
      </w:r>
      <w:r w:rsidRPr="006A5F0C">
        <w:t>(2), 48 (2025).</w:t>
      </w:r>
    </w:p>
    <w:p w14:paraId="1D02B80C" w14:textId="4784628F" w:rsidR="00A327C4" w:rsidRPr="006A5F0C" w:rsidRDefault="002240A5" w:rsidP="00417319">
      <w:pPr>
        <w:pStyle w:val="Reference"/>
        <w:ind w:left="425" w:hanging="425"/>
      </w:pPr>
      <w:r w:rsidRPr="006A5F0C">
        <w:lastRenderedPageBreak/>
        <w:t xml:space="preserve">I. Kalfas, B. De Ketelaere, K. </w:t>
      </w:r>
      <w:proofErr w:type="spellStart"/>
      <w:r w:rsidRPr="006A5F0C">
        <w:t>Bunkens</w:t>
      </w:r>
      <w:proofErr w:type="spellEnd"/>
      <w:r w:rsidRPr="006A5F0C">
        <w:t xml:space="preserve">, and W. </w:t>
      </w:r>
      <w:proofErr w:type="spellStart"/>
      <w:r w:rsidRPr="006A5F0C">
        <w:t>Saeys</w:t>
      </w:r>
      <w:proofErr w:type="spellEnd"/>
      <w:r w:rsidRPr="006A5F0C">
        <w:t>, “Towards automatic insect monitoring on witloof chicory fields using sticky plate image analysis,” Ecological Informatics </w:t>
      </w:r>
      <w:r w:rsidRPr="006A5F0C">
        <w:rPr>
          <w:b/>
          <w:bCs/>
        </w:rPr>
        <w:t>75</w:t>
      </w:r>
      <w:r w:rsidRPr="006A5F0C">
        <w:t>, 102037 (2023).</w:t>
      </w:r>
    </w:p>
    <w:p w14:paraId="76D12673" w14:textId="77777777" w:rsidR="00086180" w:rsidRPr="006A5F0C" w:rsidRDefault="00086180" w:rsidP="00417319">
      <w:pPr>
        <w:pStyle w:val="Reference"/>
        <w:ind w:left="425" w:hanging="425"/>
      </w:pPr>
      <w:r w:rsidRPr="006A5F0C">
        <w:t xml:space="preserve">S. </w:t>
      </w:r>
      <w:proofErr w:type="spellStart"/>
      <w:r w:rsidRPr="006A5F0C">
        <w:t>Dewari</w:t>
      </w:r>
      <w:proofErr w:type="spellEnd"/>
      <w:r w:rsidRPr="006A5F0C">
        <w:t>, M. Gupta, and R. Kumar, “Agricultural Insect Pest's Recognition System Using Deep Learning Model,” in Third Congress on Intelligent Systems: Proceedings of CIS 2022, Volume 1, Singapore: Springer Nature Singapore, pp. 287–299 (2023).</w:t>
      </w:r>
    </w:p>
    <w:p w14:paraId="2B788E0C" w14:textId="74E7AC7D" w:rsidR="00A327C4" w:rsidRPr="006A5F0C" w:rsidRDefault="002240A5" w:rsidP="00417319">
      <w:pPr>
        <w:pStyle w:val="Reference"/>
        <w:ind w:left="425" w:hanging="425"/>
      </w:pPr>
      <w:r w:rsidRPr="006A5F0C">
        <w:t xml:space="preserve">J. He, K. Chen, X. Pan, J. Zhai, and X. Lin, “Advanced biosensing technologies for monitoring of agriculture pests and diseases: A review,” J. </w:t>
      </w:r>
      <w:proofErr w:type="spellStart"/>
      <w:r w:rsidRPr="006A5F0C">
        <w:t>Semicond</w:t>
      </w:r>
      <w:proofErr w:type="spellEnd"/>
      <w:r w:rsidRPr="006A5F0C">
        <w:t>. </w:t>
      </w:r>
      <w:r w:rsidRPr="006A5F0C">
        <w:rPr>
          <w:b/>
          <w:bCs/>
        </w:rPr>
        <w:t>44</w:t>
      </w:r>
      <w:r w:rsidRPr="006A5F0C">
        <w:t>(2), 023104 (2023).</w:t>
      </w:r>
    </w:p>
    <w:p w14:paraId="4AEE3501" w14:textId="0BB01B6D" w:rsidR="00A327C4" w:rsidRPr="006A5F0C" w:rsidRDefault="00B00618" w:rsidP="00417319">
      <w:pPr>
        <w:pStyle w:val="Reference"/>
        <w:ind w:left="425" w:hanging="425"/>
      </w:pPr>
      <w:r w:rsidRPr="006A5F0C">
        <w:t xml:space="preserve">Nitin, S.B. Gupta, R. Yadav, F. </w:t>
      </w:r>
      <w:proofErr w:type="spellStart"/>
      <w:r w:rsidRPr="006A5F0C">
        <w:t>Bovand</w:t>
      </w:r>
      <w:proofErr w:type="spellEnd"/>
      <w:r w:rsidRPr="006A5F0C">
        <w:t>, and P.K. Tyagi, “Developing precision agriculture using data augmentation framework for automatic identification of castor insect pests,” Front. Plant Sci. </w:t>
      </w:r>
      <w:r w:rsidRPr="006A5F0C">
        <w:rPr>
          <w:b/>
          <w:bCs/>
        </w:rPr>
        <w:t>14</w:t>
      </w:r>
      <w:r w:rsidRPr="006A5F0C">
        <w:t>, 1101943 (2023).</w:t>
      </w:r>
    </w:p>
    <w:p w14:paraId="2F744E9E" w14:textId="2ADC51DB" w:rsidR="00A327C4" w:rsidRPr="006A5F0C" w:rsidRDefault="00B00618" w:rsidP="00417319">
      <w:pPr>
        <w:pStyle w:val="Reference"/>
        <w:ind w:left="425" w:hanging="425"/>
      </w:pPr>
      <w:r w:rsidRPr="006A5F0C">
        <w:t xml:space="preserve">L. Butera, A. Ferrante, M. Jermini, M. </w:t>
      </w:r>
      <w:proofErr w:type="spellStart"/>
      <w:r w:rsidRPr="006A5F0C">
        <w:t>Prevostini</w:t>
      </w:r>
      <w:proofErr w:type="spellEnd"/>
      <w:r w:rsidRPr="006A5F0C">
        <w:t>, and C. Alippi, “Precise Agriculture: Effective Deep Learning Strategies to Detect Pest Insects,” IEEE/CAA J. Autom. Sinica </w:t>
      </w:r>
      <w:r w:rsidRPr="006A5F0C">
        <w:rPr>
          <w:b/>
          <w:bCs/>
        </w:rPr>
        <w:t>9</w:t>
      </w:r>
      <w:r w:rsidRPr="006A5F0C">
        <w:t>(2), 246–258 (2022).</w:t>
      </w:r>
    </w:p>
    <w:p w14:paraId="1BF8C26A" w14:textId="194A2E8D" w:rsidR="00A327C4" w:rsidRPr="006A5F0C" w:rsidRDefault="00B00618" w:rsidP="00417319">
      <w:pPr>
        <w:pStyle w:val="Reference"/>
        <w:ind w:left="425" w:hanging="425"/>
      </w:pPr>
      <w:r w:rsidRPr="006A5F0C">
        <w:t>S. Li, H. Wang, C. Zhang, and J. Liu, “A Self-Attention Feature Fusion Model for Rice Pest Detection,” IEEE Access </w:t>
      </w:r>
      <w:r w:rsidRPr="006A5F0C">
        <w:rPr>
          <w:b/>
          <w:bCs/>
        </w:rPr>
        <w:t>10</w:t>
      </w:r>
      <w:r w:rsidRPr="006A5F0C">
        <w:t>, 84063–84077 (2022).</w:t>
      </w:r>
    </w:p>
    <w:p w14:paraId="129B35EA" w14:textId="1B2FF470" w:rsidR="00A327C4" w:rsidRPr="006A5F0C" w:rsidRDefault="00B00618" w:rsidP="00417319">
      <w:pPr>
        <w:pStyle w:val="Reference"/>
        <w:ind w:left="425" w:hanging="425"/>
      </w:pPr>
      <w:r w:rsidRPr="006A5F0C">
        <w:t xml:space="preserve">Z. Su, J. Luo, Y. Wang, Q. Kong, and B. Dai, “Comparative study of ensemble models of deep convolutional neural networks for crop </w:t>
      </w:r>
      <w:proofErr w:type="gramStart"/>
      <w:r w:rsidRPr="006A5F0C">
        <w:t>pests</w:t>
      </w:r>
      <w:proofErr w:type="gramEnd"/>
      <w:r w:rsidRPr="006A5F0C">
        <w:t xml:space="preserve"> classification,” </w:t>
      </w:r>
      <w:proofErr w:type="spellStart"/>
      <w:r w:rsidRPr="006A5F0C">
        <w:t>Multimed</w:t>
      </w:r>
      <w:proofErr w:type="spellEnd"/>
      <w:r w:rsidRPr="006A5F0C">
        <w:t xml:space="preserve"> Tools Appl </w:t>
      </w:r>
      <w:r w:rsidRPr="006A5F0C">
        <w:rPr>
          <w:b/>
          <w:bCs/>
        </w:rPr>
        <w:t>82</w:t>
      </w:r>
      <w:r w:rsidRPr="006A5F0C">
        <w:t>(19), 29567–29586 (2023).</w:t>
      </w:r>
    </w:p>
    <w:p w14:paraId="67700D33" w14:textId="0B1F2342" w:rsidR="00A327C4" w:rsidRPr="006A5F0C" w:rsidRDefault="00B00618" w:rsidP="00417319">
      <w:pPr>
        <w:pStyle w:val="Reference"/>
        <w:ind w:left="425" w:hanging="425"/>
      </w:pPr>
      <w:r w:rsidRPr="006A5F0C">
        <w:t xml:space="preserve">S. Raum, C.M. Collins, J. Urquhart, C. Potter, S. </w:t>
      </w:r>
      <w:proofErr w:type="spellStart"/>
      <w:r w:rsidRPr="006A5F0C">
        <w:t>Pauleit</w:t>
      </w:r>
      <w:proofErr w:type="spellEnd"/>
      <w:r w:rsidRPr="006A5F0C">
        <w:t xml:space="preserve">, and M. Egerer, “Tree insect pests and pathogens: a global systematic review of their impacts in urban areas,” Urban </w:t>
      </w:r>
      <w:proofErr w:type="spellStart"/>
      <w:r w:rsidRPr="006A5F0C">
        <w:t>Ecosyst</w:t>
      </w:r>
      <w:proofErr w:type="spellEnd"/>
      <w:r w:rsidRPr="006A5F0C">
        <w:t> </w:t>
      </w:r>
      <w:r w:rsidRPr="006A5F0C">
        <w:rPr>
          <w:b/>
          <w:bCs/>
        </w:rPr>
        <w:t>26</w:t>
      </w:r>
      <w:r w:rsidRPr="006A5F0C">
        <w:t>(2), 587–604 (2023).</w:t>
      </w:r>
    </w:p>
    <w:p w14:paraId="50B74A66" w14:textId="2FEA9D48" w:rsidR="00A327C4" w:rsidRPr="006A5F0C" w:rsidRDefault="00B00618" w:rsidP="00417319">
      <w:pPr>
        <w:pStyle w:val="Reference"/>
        <w:ind w:left="425" w:hanging="425"/>
      </w:pPr>
      <w:r w:rsidRPr="006A5F0C">
        <w:t xml:space="preserve">M. </w:t>
      </w:r>
      <w:proofErr w:type="spellStart"/>
      <w:r w:rsidRPr="006A5F0C">
        <w:t>Torky</w:t>
      </w:r>
      <w:proofErr w:type="spellEnd"/>
      <w:r w:rsidRPr="006A5F0C">
        <w:t xml:space="preserve">, G. Dahy, and A.E. </w:t>
      </w:r>
      <w:proofErr w:type="spellStart"/>
      <w:r w:rsidRPr="006A5F0C">
        <w:t>Hassanien</w:t>
      </w:r>
      <w:proofErr w:type="spellEnd"/>
      <w:r w:rsidRPr="006A5F0C">
        <w:t xml:space="preserve">, “Recognizing sounds of Red Palm Weevils (RPW) based on the </w:t>
      </w:r>
      <w:proofErr w:type="spellStart"/>
      <w:r w:rsidRPr="006A5F0C">
        <w:t>VGGish</w:t>
      </w:r>
      <w:proofErr w:type="spellEnd"/>
      <w:r w:rsidRPr="006A5F0C">
        <w:t xml:space="preserve"> model: Transfer learning methodology,” Computers and Electronics in Agriculture </w:t>
      </w:r>
      <w:r w:rsidRPr="006A5F0C">
        <w:rPr>
          <w:b/>
          <w:bCs/>
        </w:rPr>
        <w:t>212</w:t>
      </w:r>
      <w:r w:rsidRPr="006A5F0C">
        <w:t>, 108079 (2023).</w:t>
      </w:r>
    </w:p>
    <w:p w14:paraId="22AE01F9" w14:textId="47601CDE" w:rsidR="00A327C4" w:rsidRPr="006A5F0C" w:rsidRDefault="00B00618" w:rsidP="00417319">
      <w:pPr>
        <w:pStyle w:val="Reference"/>
        <w:ind w:left="425" w:hanging="425"/>
      </w:pPr>
      <w:r w:rsidRPr="006A5F0C">
        <w:t>A.I.S. Ferreira, N.F.F. Da Silva, F.N. Mesquita, T.C. Rosa, V.H. Monzón, and J.N. Mesquita-Neto, “Automatic acoustic recognition of pollinating bee species can be highly improved by Deep Learning models accompanied by pre-training and strong data augmentation,” Front. Plant Sci. </w:t>
      </w:r>
      <w:r w:rsidRPr="006A5F0C">
        <w:rPr>
          <w:b/>
          <w:bCs/>
        </w:rPr>
        <w:t>14</w:t>
      </w:r>
      <w:r w:rsidRPr="006A5F0C">
        <w:t>, 1081050 (2023).</w:t>
      </w:r>
    </w:p>
    <w:p w14:paraId="5D3453F0" w14:textId="77777777" w:rsidR="00A327C4" w:rsidRPr="006A5F0C" w:rsidRDefault="00A327C4" w:rsidP="00417319">
      <w:pPr>
        <w:pStyle w:val="Reference"/>
        <w:ind w:left="425" w:hanging="425"/>
      </w:pPr>
      <w:r w:rsidRPr="006A5F0C">
        <w:t>https://data.nal.usda.gov/dataset/bug-bytes-sound-library-stored-product-insect-pest-sounds (2025).</w:t>
      </w:r>
    </w:p>
    <w:sectPr w:rsidR="00A327C4" w:rsidRPr="006A5F0C" w:rsidSect="00D30640">
      <w:footerReference w:type="default" r:id="rId16"/>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CF7365" w14:textId="77777777" w:rsidR="00735D56" w:rsidRDefault="00735D56" w:rsidP="00842B1A">
      <w:r>
        <w:separator/>
      </w:r>
    </w:p>
  </w:endnote>
  <w:endnote w:type="continuationSeparator" w:id="0">
    <w:p w14:paraId="1AA44845" w14:textId="77777777" w:rsidR="00735D56" w:rsidRDefault="00735D56" w:rsidP="00842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601437"/>
      <w:docPartObj>
        <w:docPartGallery w:val="Page Numbers (Bottom of Page)"/>
        <w:docPartUnique/>
      </w:docPartObj>
    </w:sdtPr>
    <w:sdtEndPr>
      <w:rPr>
        <w:noProof/>
      </w:rPr>
    </w:sdtEndPr>
    <w:sdtContent>
      <w:p w14:paraId="7FF5A8FE" w14:textId="4454D4E6" w:rsidR="00251A6E" w:rsidRDefault="00251A6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CFDC191" w14:textId="77777777" w:rsidR="00842B1A" w:rsidRDefault="00842B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292220" w14:textId="77777777" w:rsidR="00735D56" w:rsidRDefault="00735D56" w:rsidP="00842B1A">
      <w:r>
        <w:separator/>
      </w:r>
    </w:p>
  </w:footnote>
  <w:footnote w:type="continuationSeparator" w:id="0">
    <w:p w14:paraId="3A53F3EB" w14:textId="77777777" w:rsidR="00735D56" w:rsidRDefault="00735D56" w:rsidP="00842B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343257F"/>
    <w:multiLevelType w:val="hybridMultilevel"/>
    <w:tmpl w:val="48D20068"/>
    <w:lvl w:ilvl="0" w:tplc="F8A6B10C">
      <w:start w:val="1"/>
      <w:numFmt w:val="decimal"/>
      <w:pStyle w:val="Bibentry"/>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2CA544A"/>
    <w:multiLevelType w:val="singleLevel"/>
    <w:tmpl w:val="4074EF10"/>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color w:val="000000" w:themeColor="text1"/>
        <w:sz w:val="20"/>
        <w:szCs w:val="20"/>
      </w:rPr>
    </w:lvl>
  </w:abstractNum>
  <w:abstractNum w:abstractNumId="5" w15:restartNumberingAfterBreak="0">
    <w:nsid w:val="6FA30F8C"/>
    <w:multiLevelType w:val="hybridMultilevel"/>
    <w:tmpl w:val="5E9CEFB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7" w15:restartNumberingAfterBreak="0">
    <w:nsid w:val="78C57BC6"/>
    <w:multiLevelType w:val="hybridMultilevel"/>
    <w:tmpl w:val="E2C8A4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9" w15:restartNumberingAfterBreak="0">
    <w:nsid w:val="7DBE394E"/>
    <w:multiLevelType w:val="hybridMultilevel"/>
    <w:tmpl w:val="6F36C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26029251">
    <w:abstractNumId w:val="2"/>
  </w:num>
  <w:num w:numId="2" w16cid:durableId="136382022">
    <w:abstractNumId w:val="1"/>
  </w:num>
  <w:num w:numId="3" w16cid:durableId="1289776494">
    <w:abstractNumId w:val="6"/>
  </w:num>
  <w:num w:numId="4" w16cid:durableId="1890220747">
    <w:abstractNumId w:val="9"/>
  </w:num>
  <w:num w:numId="5" w16cid:durableId="2125996510">
    <w:abstractNumId w:val="7"/>
  </w:num>
  <w:num w:numId="6" w16cid:durableId="15766704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80663331">
    <w:abstractNumId w:val="4"/>
  </w:num>
  <w:num w:numId="8" w16cid:durableId="151720222">
    <w:abstractNumId w:val="3"/>
  </w:num>
  <w:num w:numId="9" w16cid:durableId="734935477">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4"/>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sDC2tDQyN7M0MzY2MzJR0lEKTi0uzszPAykwMqoFALm3ZXAtAAAA"/>
  </w:docVars>
  <w:rsids>
    <w:rsidRoot w:val="00C14B14"/>
    <w:rsid w:val="00003D7C"/>
    <w:rsid w:val="00005C7E"/>
    <w:rsid w:val="00006F25"/>
    <w:rsid w:val="0001396A"/>
    <w:rsid w:val="00014140"/>
    <w:rsid w:val="0001453A"/>
    <w:rsid w:val="00014E11"/>
    <w:rsid w:val="0001571C"/>
    <w:rsid w:val="000215D3"/>
    <w:rsid w:val="00026446"/>
    <w:rsid w:val="00027428"/>
    <w:rsid w:val="00031EC9"/>
    <w:rsid w:val="00033850"/>
    <w:rsid w:val="0003403B"/>
    <w:rsid w:val="0005195C"/>
    <w:rsid w:val="00056085"/>
    <w:rsid w:val="0006407F"/>
    <w:rsid w:val="00066FED"/>
    <w:rsid w:val="00074351"/>
    <w:rsid w:val="00075EA6"/>
    <w:rsid w:val="0007612A"/>
    <w:rsid w:val="0007709F"/>
    <w:rsid w:val="000803BF"/>
    <w:rsid w:val="00080FB8"/>
    <w:rsid w:val="00086180"/>
    <w:rsid w:val="00086F62"/>
    <w:rsid w:val="00090674"/>
    <w:rsid w:val="0009117C"/>
    <w:rsid w:val="0009320B"/>
    <w:rsid w:val="00096AE0"/>
    <w:rsid w:val="000A255E"/>
    <w:rsid w:val="000A50BF"/>
    <w:rsid w:val="000B1B74"/>
    <w:rsid w:val="000B301E"/>
    <w:rsid w:val="000B3A2D"/>
    <w:rsid w:val="000B49C0"/>
    <w:rsid w:val="000B5A5D"/>
    <w:rsid w:val="000B79A0"/>
    <w:rsid w:val="000C41C1"/>
    <w:rsid w:val="000E382F"/>
    <w:rsid w:val="000E406E"/>
    <w:rsid w:val="000E4FB9"/>
    <w:rsid w:val="000E75CD"/>
    <w:rsid w:val="000F1A6C"/>
    <w:rsid w:val="000F5329"/>
    <w:rsid w:val="00100243"/>
    <w:rsid w:val="00100FD4"/>
    <w:rsid w:val="00101906"/>
    <w:rsid w:val="001036BA"/>
    <w:rsid w:val="00106479"/>
    <w:rsid w:val="0011018C"/>
    <w:rsid w:val="00111CA6"/>
    <w:rsid w:val="00113A90"/>
    <w:rsid w:val="00113E45"/>
    <w:rsid w:val="001146DC"/>
    <w:rsid w:val="00114AB1"/>
    <w:rsid w:val="00120328"/>
    <w:rsid w:val="00120B57"/>
    <w:rsid w:val="001230FF"/>
    <w:rsid w:val="00125C60"/>
    <w:rsid w:val="00130BD7"/>
    <w:rsid w:val="00134C82"/>
    <w:rsid w:val="00140B65"/>
    <w:rsid w:val="001423E1"/>
    <w:rsid w:val="00155B67"/>
    <w:rsid w:val="001562AF"/>
    <w:rsid w:val="00161A5B"/>
    <w:rsid w:val="0016253C"/>
    <w:rsid w:val="001632FA"/>
    <w:rsid w:val="0016385D"/>
    <w:rsid w:val="00163E70"/>
    <w:rsid w:val="00165B0D"/>
    <w:rsid w:val="0016782F"/>
    <w:rsid w:val="001706CC"/>
    <w:rsid w:val="001723B7"/>
    <w:rsid w:val="00174606"/>
    <w:rsid w:val="001749B7"/>
    <w:rsid w:val="00182314"/>
    <w:rsid w:val="001835BA"/>
    <w:rsid w:val="001937E9"/>
    <w:rsid w:val="00195571"/>
    <w:rsid w:val="001964E5"/>
    <w:rsid w:val="001A2763"/>
    <w:rsid w:val="001B0FAC"/>
    <w:rsid w:val="001B263B"/>
    <w:rsid w:val="001B476A"/>
    <w:rsid w:val="001B5E94"/>
    <w:rsid w:val="001C01B8"/>
    <w:rsid w:val="001C764F"/>
    <w:rsid w:val="001C7BB3"/>
    <w:rsid w:val="001D3AFF"/>
    <w:rsid w:val="001D469C"/>
    <w:rsid w:val="001D69BB"/>
    <w:rsid w:val="001E1D9D"/>
    <w:rsid w:val="001E24A5"/>
    <w:rsid w:val="001E282C"/>
    <w:rsid w:val="001E5E30"/>
    <w:rsid w:val="001E6145"/>
    <w:rsid w:val="001F0F64"/>
    <w:rsid w:val="002022C7"/>
    <w:rsid w:val="00203F6C"/>
    <w:rsid w:val="00214586"/>
    <w:rsid w:val="0021619E"/>
    <w:rsid w:val="002202F8"/>
    <w:rsid w:val="00220DB4"/>
    <w:rsid w:val="002240A5"/>
    <w:rsid w:val="00224E09"/>
    <w:rsid w:val="00231157"/>
    <w:rsid w:val="0023171B"/>
    <w:rsid w:val="00231E00"/>
    <w:rsid w:val="0023260F"/>
    <w:rsid w:val="00234545"/>
    <w:rsid w:val="00236BFC"/>
    <w:rsid w:val="00237437"/>
    <w:rsid w:val="00240DF8"/>
    <w:rsid w:val="00241535"/>
    <w:rsid w:val="002502FD"/>
    <w:rsid w:val="00251A6E"/>
    <w:rsid w:val="00261656"/>
    <w:rsid w:val="002656F4"/>
    <w:rsid w:val="002667A8"/>
    <w:rsid w:val="00274622"/>
    <w:rsid w:val="0028148D"/>
    <w:rsid w:val="00283F0E"/>
    <w:rsid w:val="00285CC9"/>
    <w:rsid w:val="00285D24"/>
    <w:rsid w:val="00287567"/>
    <w:rsid w:val="00290390"/>
    <w:rsid w:val="00290FCD"/>
    <w:rsid w:val="002915D3"/>
    <w:rsid w:val="002924DB"/>
    <w:rsid w:val="00293B73"/>
    <w:rsid w:val="002941DA"/>
    <w:rsid w:val="002A7257"/>
    <w:rsid w:val="002B12DE"/>
    <w:rsid w:val="002B3CA7"/>
    <w:rsid w:val="002B5648"/>
    <w:rsid w:val="002C2A2D"/>
    <w:rsid w:val="002C41C6"/>
    <w:rsid w:val="002D2340"/>
    <w:rsid w:val="002D3430"/>
    <w:rsid w:val="002D4AFC"/>
    <w:rsid w:val="002D63F9"/>
    <w:rsid w:val="002E0266"/>
    <w:rsid w:val="002E16CA"/>
    <w:rsid w:val="002E2898"/>
    <w:rsid w:val="002E3C35"/>
    <w:rsid w:val="002E5615"/>
    <w:rsid w:val="002F1DB9"/>
    <w:rsid w:val="002F3630"/>
    <w:rsid w:val="002F5298"/>
    <w:rsid w:val="003109CC"/>
    <w:rsid w:val="00316559"/>
    <w:rsid w:val="00316B1B"/>
    <w:rsid w:val="00320477"/>
    <w:rsid w:val="00323E19"/>
    <w:rsid w:val="00326AE0"/>
    <w:rsid w:val="00327952"/>
    <w:rsid w:val="00337E4F"/>
    <w:rsid w:val="00340C36"/>
    <w:rsid w:val="00346A9D"/>
    <w:rsid w:val="00350E33"/>
    <w:rsid w:val="00350FC1"/>
    <w:rsid w:val="003524EA"/>
    <w:rsid w:val="00361E53"/>
    <w:rsid w:val="00366BCB"/>
    <w:rsid w:val="0037122E"/>
    <w:rsid w:val="00375FDF"/>
    <w:rsid w:val="00376F1E"/>
    <w:rsid w:val="003770B9"/>
    <w:rsid w:val="00380C0A"/>
    <w:rsid w:val="003826F6"/>
    <w:rsid w:val="0038536C"/>
    <w:rsid w:val="003869F1"/>
    <w:rsid w:val="00386BBD"/>
    <w:rsid w:val="0039376F"/>
    <w:rsid w:val="003A287B"/>
    <w:rsid w:val="003A5C85"/>
    <w:rsid w:val="003A61B1"/>
    <w:rsid w:val="003A6F37"/>
    <w:rsid w:val="003A77A2"/>
    <w:rsid w:val="003A792C"/>
    <w:rsid w:val="003B0050"/>
    <w:rsid w:val="003B2A28"/>
    <w:rsid w:val="003B7151"/>
    <w:rsid w:val="003B7FD3"/>
    <w:rsid w:val="003C0283"/>
    <w:rsid w:val="003C14E4"/>
    <w:rsid w:val="003C19D8"/>
    <w:rsid w:val="003C328C"/>
    <w:rsid w:val="003D600C"/>
    <w:rsid w:val="003D6312"/>
    <w:rsid w:val="003D6431"/>
    <w:rsid w:val="003E12C7"/>
    <w:rsid w:val="003E19F7"/>
    <w:rsid w:val="003E684F"/>
    <w:rsid w:val="003E6940"/>
    <w:rsid w:val="003E7C74"/>
    <w:rsid w:val="003F0080"/>
    <w:rsid w:val="003F2243"/>
    <w:rsid w:val="003F31C6"/>
    <w:rsid w:val="003F577C"/>
    <w:rsid w:val="00402125"/>
    <w:rsid w:val="0040225B"/>
    <w:rsid w:val="00402C65"/>
    <w:rsid w:val="00402DA2"/>
    <w:rsid w:val="00403FD3"/>
    <w:rsid w:val="00412A59"/>
    <w:rsid w:val="00412BEE"/>
    <w:rsid w:val="00413778"/>
    <w:rsid w:val="004145B2"/>
    <w:rsid w:val="00415752"/>
    <w:rsid w:val="00417319"/>
    <w:rsid w:val="004174E0"/>
    <w:rsid w:val="004203E7"/>
    <w:rsid w:val="00423461"/>
    <w:rsid w:val="00424DA2"/>
    <w:rsid w:val="00425AC2"/>
    <w:rsid w:val="0044263A"/>
    <w:rsid w:val="00443018"/>
    <w:rsid w:val="00446911"/>
    <w:rsid w:val="00446AFC"/>
    <w:rsid w:val="0044771F"/>
    <w:rsid w:val="00455819"/>
    <w:rsid w:val="0046545A"/>
    <w:rsid w:val="004731A7"/>
    <w:rsid w:val="004734EC"/>
    <w:rsid w:val="00474BB9"/>
    <w:rsid w:val="00482FC6"/>
    <w:rsid w:val="004852C0"/>
    <w:rsid w:val="00485575"/>
    <w:rsid w:val="00490041"/>
    <w:rsid w:val="0049276B"/>
    <w:rsid w:val="00492D98"/>
    <w:rsid w:val="00494579"/>
    <w:rsid w:val="004A75F3"/>
    <w:rsid w:val="004A7834"/>
    <w:rsid w:val="004B08BB"/>
    <w:rsid w:val="004B0E33"/>
    <w:rsid w:val="004B151D"/>
    <w:rsid w:val="004B31D6"/>
    <w:rsid w:val="004B66F9"/>
    <w:rsid w:val="004B6747"/>
    <w:rsid w:val="004C5072"/>
    <w:rsid w:val="004C5146"/>
    <w:rsid w:val="004C66A2"/>
    <w:rsid w:val="004C7243"/>
    <w:rsid w:val="004D1917"/>
    <w:rsid w:val="004D31B4"/>
    <w:rsid w:val="004D6ACD"/>
    <w:rsid w:val="004D7CE6"/>
    <w:rsid w:val="004D7E26"/>
    <w:rsid w:val="004E21DE"/>
    <w:rsid w:val="004E3C57"/>
    <w:rsid w:val="004E3CB2"/>
    <w:rsid w:val="004E4CD5"/>
    <w:rsid w:val="004F2535"/>
    <w:rsid w:val="004F4546"/>
    <w:rsid w:val="004F501A"/>
    <w:rsid w:val="00500E50"/>
    <w:rsid w:val="00502D87"/>
    <w:rsid w:val="005040AD"/>
    <w:rsid w:val="005066D2"/>
    <w:rsid w:val="00510AB4"/>
    <w:rsid w:val="0052274C"/>
    <w:rsid w:val="00525813"/>
    <w:rsid w:val="00526646"/>
    <w:rsid w:val="00526A62"/>
    <w:rsid w:val="00531B33"/>
    <w:rsid w:val="00532DE0"/>
    <w:rsid w:val="0053513F"/>
    <w:rsid w:val="00536F3C"/>
    <w:rsid w:val="0053772C"/>
    <w:rsid w:val="00542421"/>
    <w:rsid w:val="0055634C"/>
    <w:rsid w:val="00556656"/>
    <w:rsid w:val="00557AD2"/>
    <w:rsid w:val="00560841"/>
    <w:rsid w:val="005705BD"/>
    <w:rsid w:val="00574405"/>
    <w:rsid w:val="00576DCE"/>
    <w:rsid w:val="00576F2E"/>
    <w:rsid w:val="00582996"/>
    <w:rsid w:val="005854B0"/>
    <w:rsid w:val="005873B6"/>
    <w:rsid w:val="00597544"/>
    <w:rsid w:val="00597FD4"/>
    <w:rsid w:val="005A0E21"/>
    <w:rsid w:val="005B0BE3"/>
    <w:rsid w:val="005B3A34"/>
    <w:rsid w:val="005B51D0"/>
    <w:rsid w:val="005B59A7"/>
    <w:rsid w:val="005C01B7"/>
    <w:rsid w:val="005C21A4"/>
    <w:rsid w:val="005C2E61"/>
    <w:rsid w:val="005C3505"/>
    <w:rsid w:val="005D277E"/>
    <w:rsid w:val="005D3204"/>
    <w:rsid w:val="005D34BD"/>
    <w:rsid w:val="005D49AF"/>
    <w:rsid w:val="005D52FE"/>
    <w:rsid w:val="005D5C13"/>
    <w:rsid w:val="005D6068"/>
    <w:rsid w:val="005E1DCF"/>
    <w:rsid w:val="005E2840"/>
    <w:rsid w:val="005E415C"/>
    <w:rsid w:val="005E71ED"/>
    <w:rsid w:val="005E7946"/>
    <w:rsid w:val="005F002A"/>
    <w:rsid w:val="005F0580"/>
    <w:rsid w:val="005F3481"/>
    <w:rsid w:val="005F7475"/>
    <w:rsid w:val="00611299"/>
    <w:rsid w:val="00613B4D"/>
    <w:rsid w:val="00616365"/>
    <w:rsid w:val="006166AD"/>
    <w:rsid w:val="00616F3B"/>
    <w:rsid w:val="00621B84"/>
    <w:rsid w:val="006249A7"/>
    <w:rsid w:val="00630F08"/>
    <w:rsid w:val="00635308"/>
    <w:rsid w:val="0064225B"/>
    <w:rsid w:val="00642EA9"/>
    <w:rsid w:val="00653913"/>
    <w:rsid w:val="00661365"/>
    <w:rsid w:val="006731EB"/>
    <w:rsid w:val="0067522B"/>
    <w:rsid w:val="006754B0"/>
    <w:rsid w:val="006763F9"/>
    <w:rsid w:val="00684AA7"/>
    <w:rsid w:val="00685709"/>
    <w:rsid w:val="00687FCD"/>
    <w:rsid w:val="00692796"/>
    <w:rsid w:val="006949BC"/>
    <w:rsid w:val="006A0EEE"/>
    <w:rsid w:val="006A3478"/>
    <w:rsid w:val="006A37C0"/>
    <w:rsid w:val="006A466F"/>
    <w:rsid w:val="006A4FC0"/>
    <w:rsid w:val="006A5F0C"/>
    <w:rsid w:val="006B4467"/>
    <w:rsid w:val="006B4B0C"/>
    <w:rsid w:val="006B7ECE"/>
    <w:rsid w:val="006C30E8"/>
    <w:rsid w:val="006C5744"/>
    <w:rsid w:val="006C60DC"/>
    <w:rsid w:val="006D0C1C"/>
    <w:rsid w:val="006D1229"/>
    <w:rsid w:val="006D372F"/>
    <w:rsid w:val="006D5BB3"/>
    <w:rsid w:val="006D7A18"/>
    <w:rsid w:val="006E4474"/>
    <w:rsid w:val="006E4A72"/>
    <w:rsid w:val="006F200A"/>
    <w:rsid w:val="006F2A45"/>
    <w:rsid w:val="006F3A89"/>
    <w:rsid w:val="006F46AF"/>
    <w:rsid w:val="006F702A"/>
    <w:rsid w:val="006F73ED"/>
    <w:rsid w:val="007005F8"/>
    <w:rsid w:val="00701388"/>
    <w:rsid w:val="007150EB"/>
    <w:rsid w:val="0072133E"/>
    <w:rsid w:val="00723B7F"/>
    <w:rsid w:val="0072446A"/>
    <w:rsid w:val="0072571C"/>
    <w:rsid w:val="00725861"/>
    <w:rsid w:val="00733610"/>
    <w:rsid w:val="00733685"/>
    <w:rsid w:val="0073393A"/>
    <w:rsid w:val="00734811"/>
    <w:rsid w:val="0073539D"/>
    <w:rsid w:val="00735D56"/>
    <w:rsid w:val="00736EC9"/>
    <w:rsid w:val="00737FD0"/>
    <w:rsid w:val="0074218D"/>
    <w:rsid w:val="00744685"/>
    <w:rsid w:val="007511F9"/>
    <w:rsid w:val="00761F2D"/>
    <w:rsid w:val="00763444"/>
    <w:rsid w:val="00767B8A"/>
    <w:rsid w:val="00775481"/>
    <w:rsid w:val="007757E6"/>
    <w:rsid w:val="00775ADF"/>
    <w:rsid w:val="00787932"/>
    <w:rsid w:val="00790C7F"/>
    <w:rsid w:val="00792A1F"/>
    <w:rsid w:val="00794AA9"/>
    <w:rsid w:val="00795063"/>
    <w:rsid w:val="007A233B"/>
    <w:rsid w:val="007A5FA1"/>
    <w:rsid w:val="007B4324"/>
    <w:rsid w:val="007B4863"/>
    <w:rsid w:val="007B6FBB"/>
    <w:rsid w:val="007C32D5"/>
    <w:rsid w:val="007C35AB"/>
    <w:rsid w:val="007C65E6"/>
    <w:rsid w:val="007C6E7F"/>
    <w:rsid w:val="007D03C8"/>
    <w:rsid w:val="007D35DB"/>
    <w:rsid w:val="007D406B"/>
    <w:rsid w:val="007D4407"/>
    <w:rsid w:val="007D69A4"/>
    <w:rsid w:val="007E0271"/>
    <w:rsid w:val="007E1CA3"/>
    <w:rsid w:val="007E31B1"/>
    <w:rsid w:val="007E47E6"/>
    <w:rsid w:val="007F3491"/>
    <w:rsid w:val="007F6098"/>
    <w:rsid w:val="007F782C"/>
    <w:rsid w:val="008002AA"/>
    <w:rsid w:val="0080072B"/>
    <w:rsid w:val="00812D62"/>
    <w:rsid w:val="00812F29"/>
    <w:rsid w:val="00815F1C"/>
    <w:rsid w:val="00821713"/>
    <w:rsid w:val="0082300F"/>
    <w:rsid w:val="008267B5"/>
    <w:rsid w:val="00826DAF"/>
    <w:rsid w:val="00827050"/>
    <w:rsid w:val="0083278B"/>
    <w:rsid w:val="00834538"/>
    <w:rsid w:val="00835E04"/>
    <w:rsid w:val="00836AB7"/>
    <w:rsid w:val="00837E5C"/>
    <w:rsid w:val="00841D28"/>
    <w:rsid w:val="00842490"/>
    <w:rsid w:val="00842B1A"/>
    <w:rsid w:val="00844FB3"/>
    <w:rsid w:val="00850E89"/>
    <w:rsid w:val="008546B6"/>
    <w:rsid w:val="00855B81"/>
    <w:rsid w:val="00855EE6"/>
    <w:rsid w:val="0087000A"/>
    <w:rsid w:val="00877276"/>
    <w:rsid w:val="00880293"/>
    <w:rsid w:val="0088066A"/>
    <w:rsid w:val="008847AA"/>
    <w:rsid w:val="00885B6C"/>
    <w:rsid w:val="00886341"/>
    <w:rsid w:val="00886F94"/>
    <w:rsid w:val="008924B6"/>
    <w:rsid w:val="008930E4"/>
    <w:rsid w:val="00893821"/>
    <w:rsid w:val="00897FE5"/>
    <w:rsid w:val="008A0AF0"/>
    <w:rsid w:val="008A4F94"/>
    <w:rsid w:val="008A7B9C"/>
    <w:rsid w:val="008B02DA"/>
    <w:rsid w:val="008B2C38"/>
    <w:rsid w:val="008B3651"/>
    <w:rsid w:val="008B39FA"/>
    <w:rsid w:val="008B4754"/>
    <w:rsid w:val="008B548E"/>
    <w:rsid w:val="008B63BE"/>
    <w:rsid w:val="008B659C"/>
    <w:rsid w:val="008C1F92"/>
    <w:rsid w:val="008C30FE"/>
    <w:rsid w:val="008C3E23"/>
    <w:rsid w:val="008C3FD8"/>
    <w:rsid w:val="008C58F2"/>
    <w:rsid w:val="008D7EC9"/>
    <w:rsid w:val="008E18CD"/>
    <w:rsid w:val="008E6114"/>
    <w:rsid w:val="008E6A7A"/>
    <w:rsid w:val="008F0936"/>
    <w:rsid w:val="008F0F1B"/>
    <w:rsid w:val="008F1038"/>
    <w:rsid w:val="008F7046"/>
    <w:rsid w:val="009005FC"/>
    <w:rsid w:val="0090434C"/>
    <w:rsid w:val="00907E82"/>
    <w:rsid w:val="00910EC6"/>
    <w:rsid w:val="009115B9"/>
    <w:rsid w:val="00920959"/>
    <w:rsid w:val="00920D55"/>
    <w:rsid w:val="00922E5A"/>
    <w:rsid w:val="00930D86"/>
    <w:rsid w:val="00935364"/>
    <w:rsid w:val="0093707D"/>
    <w:rsid w:val="00940407"/>
    <w:rsid w:val="00943315"/>
    <w:rsid w:val="00946C27"/>
    <w:rsid w:val="00947583"/>
    <w:rsid w:val="009501B1"/>
    <w:rsid w:val="00953EE7"/>
    <w:rsid w:val="00955B82"/>
    <w:rsid w:val="009600FE"/>
    <w:rsid w:val="00960AEE"/>
    <w:rsid w:val="00962B61"/>
    <w:rsid w:val="00962DEB"/>
    <w:rsid w:val="00965552"/>
    <w:rsid w:val="009665CB"/>
    <w:rsid w:val="0097639A"/>
    <w:rsid w:val="00976B1E"/>
    <w:rsid w:val="00976FF8"/>
    <w:rsid w:val="009A0CD5"/>
    <w:rsid w:val="009A2EBF"/>
    <w:rsid w:val="009A3A21"/>
    <w:rsid w:val="009A4F3D"/>
    <w:rsid w:val="009A6D27"/>
    <w:rsid w:val="009A718E"/>
    <w:rsid w:val="009B3B0A"/>
    <w:rsid w:val="009B696B"/>
    <w:rsid w:val="009B7671"/>
    <w:rsid w:val="009B7960"/>
    <w:rsid w:val="009C31BF"/>
    <w:rsid w:val="009D680B"/>
    <w:rsid w:val="009E5BA1"/>
    <w:rsid w:val="009E6728"/>
    <w:rsid w:val="009F056E"/>
    <w:rsid w:val="009F09F4"/>
    <w:rsid w:val="009F37CE"/>
    <w:rsid w:val="009F50F3"/>
    <w:rsid w:val="00A03120"/>
    <w:rsid w:val="00A0692B"/>
    <w:rsid w:val="00A071C9"/>
    <w:rsid w:val="00A103FC"/>
    <w:rsid w:val="00A179DE"/>
    <w:rsid w:val="00A24F3D"/>
    <w:rsid w:val="00A26DCD"/>
    <w:rsid w:val="00A275CD"/>
    <w:rsid w:val="00A314BB"/>
    <w:rsid w:val="00A327C4"/>
    <w:rsid w:val="00A32B7D"/>
    <w:rsid w:val="00A423ED"/>
    <w:rsid w:val="00A4604E"/>
    <w:rsid w:val="00A519BA"/>
    <w:rsid w:val="00A5596B"/>
    <w:rsid w:val="00A61B41"/>
    <w:rsid w:val="00A63ED1"/>
    <w:rsid w:val="00A646B3"/>
    <w:rsid w:val="00A64FA8"/>
    <w:rsid w:val="00A65416"/>
    <w:rsid w:val="00A6580F"/>
    <w:rsid w:val="00A6644C"/>
    <w:rsid w:val="00A6739B"/>
    <w:rsid w:val="00A821EB"/>
    <w:rsid w:val="00A901E0"/>
    <w:rsid w:val="00A9030F"/>
    <w:rsid w:val="00A90413"/>
    <w:rsid w:val="00A93E4F"/>
    <w:rsid w:val="00A943D4"/>
    <w:rsid w:val="00A9448D"/>
    <w:rsid w:val="00A94EE3"/>
    <w:rsid w:val="00A95216"/>
    <w:rsid w:val="00A95521"/>
    <w:rsid w:val="00AA143C"/>
    <w:rsid w:val="00AA5767"/>
    <w:rsid w:val="00AA728C"/>
    <w:rsid w:val="00AB0A9C"/>
    <w:rsid w:val="00AB7119"/>
    <w:rsid w:val="00AC52CE"/>
    <w:rsid w:val="00AC6F15"/>
    <w:rsid w:val="00AD5855"/>
    <w:rsid w:val="00AE06E9"/>
    <w:rsid w:val="00AE41A5"/>
    <w:rsid w:val="00AE53E3"/>
    <w:rsid w:val="00AE686C"/>
    <w:rsid w:val="00AE7500"/>
    <w:rsid w:val="00AE7F87"/>
    <w:rsid w:val="00AF0062"/>
    <w:rsid w:val="00AF06BE"/>
    <w:rsid w:val="00AF3542"/>
    <w:rsid w:val="00AF58AA"/>
    <w:rsid w:val="00AF5ABE"/>
    <w:rsid w:val="00B00415"/>
    <w:rsid w:val="00B00618"/>
    <w:rsid w:val="00B02FF4"/>
    <w:rsid w:val="00B03A6D"/>
    <w:rsid w:val="00B03C2A"/>
    <w:rsid w:val="00B1000D"/>
    <w:rsid w:val="00B10134"/>
    <w:rsid w:val="00B13C09"/>
    <w:rsid w:val="00B16BFE"/>
    <w:rsid w:val="00B17D63"/>
    <w:rsid w:val="00B3513F"/>
    <w:rsid w:val="00B405A1"/>
    <w:rsid w:val="00B4132E"/>
    <w:rsid w:val="00B500E5"/>
    <w:rsid w:val="00B63870"/>
    <w:rsid w:val="00B65619"/>
    <w:rsid w:val="00B71086"/>
    <w:rsid w:val="00B86736"/>
    <w:rsid w:val="00B8686B"/>
    <w:rsid w:val="00B9495B"/>
    <w:rsid w:val="00B95776"/>
    <w:rsid w:val="00B95952"/>
    <w:rsid w:val="00BA055F"/>
    <w:rsid w:val="00BA1AD8"/>
    <w:rsid w:val="00BA39BB"/>
    <w:rsid w:val="00BA3B3D"/>
    <w:rsid w:val="00BA457F"/>
    <w:rsid w:val="00BA77AF"/>
    <w:rsid w:val="00BB53BE"/>
    <w:rsid w:val="00BB7EEA"/>
    <w:rsid w:val="00BC126C"/>
    <w:rsid w:val="00BC1CF8"/>
    <w:rsid w:val="00BC4948"/>
    <w:rsid w:val="00BC725C"/>
    <w:rsid w:val="00BD1909"/>
    <w:rsid w:val="00BD2159"/>
    <w:rsid w:val="00BD37EE"/>
    <w:rsid w:val="00BD673A"/>
    <w:rsid w:val="00BD7E62"/>
    <w:rsid w:val="00BE5E16"/>
    <w:rsid w:val="00BE5FD1"/>
    <w:rsid w:val="00BE7B48"/>
    <w:rsid w:val="00BF2484"/>
    <w:rsid w:val="00BF618B"/>
    <w:rsid w:val="00BF67C3"/>
    <w:rsid w:val="00C06E05"/>
    <w:rsid w:val="00C14B14"/>
    <w:rsid w:val="00C15651"/>
    <w:rsid w:val="00C15B03"/>
    <w:rsid w:val="00C163D2"/>
    <w:rsid w:val="00C17370"/>
    <w:rsid w:val="00C2054D"/>
    <w:rsid w:val="00C218A5"/>
    <w:rsid w:val="00C252EB"/>
    <w:rsid w:val="00C26EC0"/>
    <w:rsid w:val="00C30F75"/>
    <w:rsid w:val="00C33460"/>
    <w:rsid w:val="00C4357C"/>
    <w:rsid w:val="00C43ED3"/>
    <w:rsid w:val="00C44957"/>
    <w:rsid w:val="00C45F08"/>
    <w:rsid w:val="00C47B2F"/>
    <w:rsid w:val="00C50152"/>
    <w:rsid w:val="00C51CFC"/>
    <w:rsid w:val="00C54FD3"/>
    <w:rsid w:val="00C56C77"/>
    <w:rsid w:val="00C603F4"/>
    <w:rsid w:val="00C621E2"/>
    <w:rsid w:val="00C65F63"/>
    <w:rsid w:val="00C667AE"/>
    <w:rsid w:val="00C7391C"/>
    <w:rsid w:val="00C801C5"/>
    <w:rsid w:val="00C823A7"/>
    <w:rsid w:val="00C84923"/>
    <w:rsid w:val="00C86DA8"/>
    <w:rsid w:val="00C92B35"/>
    <w:rsid w:val="00CA2986"/>
    <w:rsid w:val="00CA47F9"/>
    <w:rsid w:val="00CB41EF"/>
    <w:rsid w:val="00CB722C"/>
    <w:rsid w:val="00CB7A88"/>
    <w:rsid w:val="00CB7B3E"/>
    <w:rsid w:val="00CC739D"/>
    <w:rsid w:val="00CC794C"/>
    <w:rsid w:val="00CC7B47"/>
    <w:rsid w:val="00CD1AC1"/>
    <w:rsid w:val="00CE19E7"/>
    <w:rsid w:val="00D005BE"/>
    <w:rsid w:val="00D04468"/>
    <w:rsid w:val="00D04D31"/>
    <w:rsid w:val="00D06169"/>
    <w:rsid w:val="00D064FE"/>
    <w:rsid w:val="00D06CD5"/>
    <w:rsid w:val="00D07711"/>
    <w:rsid w:val="00D11D91"/>
    <w:rsid w:val="00D1721D"/>
    <w:rsid w:val="00D22E9E"/>
    <w:rsid w:val="00D2577C"/>
    <w:rsid w:val="00D30372"/>
    <w:rsid w:val="00D30640"/>
    <w:rsid w:val="00D33FAF"/>
    <w:rsid w:val="00D3435B"/>
    <w:rsid w:val="00D36257"/>
    <w:rsid w:val="00D3768D"/>
    <w:rsid w:val="00D458D3"/>
    <w:rsid w:val="00D4687E"/>
    <w:rsid w:val="00D53A12"/>
    <w:rsid w:val="00D53B56"/>
    <w:rsid w:val="00D57F2B"/>
    <w:rsid w:val="00D626F8"/>
    <w:rsid w:val="00D64C5A"/>
    <w:rsid w:val="00D70C53"/>
    <w:rsid w:val="00D7177C"/>
    <w:rsid w:val="00D846DB"/>
    <w:rsid w:val="00D87E2A"/>
    <w:rsid w:val="00D910E1"/>
    <w:rsid w:val="00D92B50"/>
    <w:rsid w:val="00D9550F"/>
    <w:rsid w:val="00DA0D31"/>
    <w:rsid w:val="00DA0D6B"/>
    <w:rsid w:val="00DA5332"/>
    <w:rsid w:val="00DA7650"/>
    <w:rsid w:val="00DA7C20"/>
    <w:rsid w:val="00DB04AA"/>
    <w:rsid w:val="00DB0C43"/>
    <w:rsid w:val="00DB699E"/>
    <w:rsid w:val="00DB7B6C"/>
    <w:rsid w:val="00DC1C83"/>
    <w:rsid w:val="00DC69EC"/>
    <w:rsid w:val="00DE3354"/>
    <w:rsid w:val="00DE33DB"/>
    <w:rsid w:val="00DE74E0"/>
    <w:rsid w:val="00DF4E4B"/>
    <w:rsid w:val="00DF6680"/>
    <w:rsid w:val="00DF7D1D"/>
    <w:rsid w:val="00DF7DCD"/>
    <w:rsid w:val="00E04421"/>
    <w:rsid w:val="00E075AF"/>
    <w:rsid w:val="00E07E4C"/>
    <w:rsid w:val="00E1495C"/>
    <w:rsid w:val="00E2235E"/>
    <w:rsid w:val="00E23654"/>
    <w:rsid w:val="00E2691B"/>
    <w:rsid w:val="00E33DD1"/>
    <w:rsid w:val="00E34134"/>
    <w:rsid w:val="00E34653"/>
    <w:rsid w:val="00E4228F"/>
    <w:rsid w:val="00E50B7D"/>
    <w:rsid w:val="00E51CA7"/>
    <w:rsid w:val="00E55D3F"/>
    <w:rsid w:val="00E57074"/>
    <w:rsid w:val="00E574FC"/>
    <w:rsid w:val="00E670D9"/>
    <w:rsid w:val="00E7356A"/>
    <w:rsid w:val="00E74776"/>
    <w:rsid w:val="00E76FEA"/>
    <w:rsid w:val="00E77021"/>
    <w:rsid w:val="00E84881"/>
    <w:rsid w:val="00E904A1"/>
    <w:rsid w:val="00E90ACE"/>
    <w:rsid w:val="00E9230A"/>
    <w:rsid w:val="00E951F5"/>
    <w:rsid w:val="00E97B39"/>
    <w:rsid w:val="00EB38EB"/>
    <w:rsid w:val="00EB58C2"/>
    <w:rsid w:val="00EB74EE"/>
    <w:rsid w:val="00EB7D28"/>
    <w:rsid w:val="00EC0D0C"/>
    <w:rsid w:val="00EC35E6"/>
    <w:rsid w:val="00EC5673"/>
    <w:rsid w:val="00ED4A2C"/>
    <w:rsid w:val="00EE34EC"/>
    <w:rsid w:val="00EE42B2"/>
    <w:rsid w:val="00EF63E7"/>
    <w:rsid w:val="00EF6940"/>
    <w:rsid w:val="00EF7E3D"/>
    <w:rsid w:val="00F03FB7"/>
    <w:rsid w:val="00F062CE"/>
    <w:rsid w:val="00F12ED3"/>
    <w:rsid w:val="00F15175"/>
    <w:rsid w:val="00F2044A"/>
    <w:rsid w:val="00F20BFC"/>
    <w:rsid w:val="00F235EF"/>
    <w:rsid w:val="00F24D5F"/>
    <w:rsid w:val="00F30538"/>
    <w:rsid w:val="00F33588"/>
    <w:rsid w:val="00F36123"/>
    <w:rsid w:val="00F37808"/>
    <w:rsid w:val="00F41D3A"/>
    <w:rsid w:val="00F47A29"/>
    <w:rsid w:val="00F502F1"/>
    <w:rsid w:val="00F57EE0"/>
    <w:rsid w:val="00F60DC7"/>
    <w:rsid w:val="00F616F9"/>
    <w:rsid w:val="00F63FFB"/>
    <w:rsid w:val="00F647AE"/>
    <w:rsid w:val="00F70180"/>
    <w:rsid w:val="00F726C3"/>
    <w:rsid w:val="00F72AE8"/>
    <w:rsid w:val="00F72CE0"/>
    <w:rsid w:val="00F73D14"/>
    <w:rsid w:val="00F75EFE"/>
    <w:rsid w:val="00F76378"/>
    <w:rsid w:val="00F81432"/>
    <w:rsid w:val="00F81816"/>
    <w:rsid w:val="00F820CA"/>
    <w:rsid w:val="00F8554C"/>
    <w:rsid w:val="00F85555"/>
    <w:rsid w:val="00F85701"/>
    <w:rsid w:val="00F85C5F"/>
    <w:rsid w:val="00F860A8"/>
    <w:rsid w:val="00F95F82"/>
    <w:rsid w:val="00F97A90"/>
    <w:rsid w:val="00FA7BD4"/>
    <w:rsid w:val="00FB2FEA"/>
    <w:rsid w:val="00FB3822"/>
    <w:rsid w:val="00FB39AB"/>
    <w:rsid w:val="00FB4728"/>
    <w:rsid w:val="00FC13C5"/>
    <w:rsid w:val="00FC2F35"/>
    <w:rsid w:val="00FC3FD7"/>
    <w:rsid w:val="00FC40EB"/>
    <w:rsid w:val="00FD0B65"/>
    <w:rsid w:val="00FD1FC6"/>
    <w:rsid w:val="00FD28E9"/>
    <w:rsid w:val="00FD352B"/>
    <w:rsid w:val="00FE17E9"/>
    <w:rsid w:val="00FE5869"/>
    <w:rsid w:val="00FE7C7A"/>
    <w:rsid w:val="00FF1D4F"/>
    <w:rsid w:val="00FF4676"/>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11AED162-B584-4025-A8FA-63022777E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737FD0"/>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paragraph" w:styleId="Heading6">
    <w:name w:val="heading 6"/>
    <w:basedOn w:val="Normal"/>
    <w:next w:val="Normal"/>
    <w:link w:val="Heading6Char"/>
    <w:semiHidden/>
    <w:unhideWhenUsed/>
    <w:qFormat/>
    <w:rsid w:val="008F0F1B"/>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5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customStyle="1" w:styleId="Text">
    <w:name w:val="Text"/>
    <w:basedOn w:val="Normal"/>
    <w:link w:val="TextChar"/>
    <w:rsid w:val="00E34653"/>
    <w:pPr>
      <w:widowControl w:val="0"/>
      <w:autoSpaceDE w:val="0"/>
      <w:autoSpaceDN w:val="0"/>
      <w:spacing w:line="252" w:lineRule="auto"/>
      <w:ind w:firstLine="202"/>
      <w:jc w:val="both"/>
    </w:pPr>
    <w:rPr>
      <w:rFonts w:eastAsia="SimSun"/>
      <w:sz w:val="20"/>
    </w:rPr>
  </w:style>
  <w:style w:type="character" w:customStyle="1" w:styleId="TextChar">
    <w:name w:val="Text Char"/>
    <w:link w:val="Text"/>
    <w:rsid w:val="00E34653"/>
    <w:rPr>
      <w:rFonts w:eastAsia="SimSun"/>
      <w:lang w:val="en-US" w:eastAsia="en-US"/>
    </w:rPr>
  </w:style>
  <w:style w:type="paragraph" w:styleId="Header">
    <w:name w:val="header"/>
    <w:basedOn w:val="Normal"/>
    <w:link w:val="HeaderChar"/>
    <w:unhideWhenUsed/>
    <w:rsid w:val="00842B1A"/>
    <w:pPr>
      <w:tabs>
        <w:tab w:val="center" w:pos="4680"/>
        <w:tab w:val="right" w:pos="9360"/>
      </w:tabs>
    </w:pPr>
  </w:style>
  <w:style w:type="character" w:customStyle="1" w:styleId="HeaderChar">
    <w:name w:val="Header Char"/>
    <w:basedOn w:val="DefaultParagraphFont"/>
    <w:link w:val="Header"/>
    <w:rsid w:val="00842B1A"/>
    <w:rPr>
      <w:sz w:val="24"/>
      <w:lang w:val="en-US" w:eastAsia="en-US"/>
    </w:rPr>
  </w:style>
  <w:style w:type="paragraph" w:styleId="Footer">
    <w:name w:val="footer"/>
    <w:basedOn w:val="Normal"/>
    <w:link w:val="FooterChar"/>
    <w:uiPriority w:val="99"/>
    <w:unhideWhenUsed/>
    <w:rsid w:val="00842B1A"/>
    <w:pPr>
      <w:tabs>
        <w:tab w:val="center" w:pos="4680"/>
        <w:tab w:val="right" w:pos="9360"/>
      </w:tabs>
    </w:pPr>
  </w:style>
  <w:style w:type="character" w:customStyle="1" w:styleId="FooterChar">
    <w:name w:val="Footer Char"/>
    <w:basedOn w:val="DefaultParagraphFont"/>
    <w:link w:val="Footer"/>
    <w:uiPriority w:val="99"/>
    <w:rsid w:val="00842B1A"/>
    <w:rPr>
      <w:sz w:val="24"/>
      <w:lang w:val="en-US" w:eastAsia="en-US"/>
    </w:rPr>
  </w:style>
  <w:style w:type="character" w:customStyle="1" w:styleId="fontstyle01">
    <w:name w:val="fontstyle01"/>
    <w:rsid w:val="00A6644C"/>
    <w:rPr>
      <w:rFonts w:ascii="TimesNewRomanPSMT" w:hAnsi="TimesNewRomanPSMT" w:hint="default"/>
      <w:b w:val="0"/>
      <w:bCs w:val="0"/>
      <w:i w:val="0"/>
      <w:iCs w:val="0"/>
      <w:color w:val="000000"/>
      <w:sz w:val="20"/>
      <w:szCs w:val="20"/>
    </w:rPr>
  </w:style>
  <w:style w:type="character" w:customStyle="1" w:styleId="Heading6Char">
    <w:name w:val="Heading 6 Char"/>
    <w:basedOn w:val="DefaultParagraphFont"/>
    <w:link w:val="Heading6"/>
    <w:semiHidden/>
    <w:rsid w:val="008F0F1B"/>
    <w:rPr>
      <w:rFonts w:asciiTheme="majorHAnsi" w:eastAsiaTheme="majorEastAsia" w:hAnsiTheme="majorHAnsi" w:cstheme="majorBidi"/>
      <w:color w:val="243F60" w:themeColor="accent1" w:themeShade="7F"/>
      <w:sz w:val="24"/>
      <w:lang w:val="en-US" w:eastAsia="en-US"/>
    </w:rPr>
  </w:style>
  <w:style w:type="paragraph" w:customStyle="1" w:styleId="references">
    <w:name w:val="references"/>
    <w:rsid w:val="00B13C09"/>
    <w:pPr>
      <w:numPr>
        <w:numId w:val="7"/>
      </w:numPr>
      <w:spacing w:after="50" w:line="180" w:lineRule="exact"/>
      <w:jc w:val="both"/>
    </w:pPr>
    <w:rPr>
      <w:rFonts w:eastAsia="MS Mincho"/>
      <w:noProof/>
      <w:sz w:val="16"/>
      <w:szCs w:val="16"/>
      <w:lang w:val="en-US" w:eastAsia="en-US"/>
    </w:rPr>
  </w:style>
  <w:style w:type="paragraph" w:customStyle="1" w:styleId="Bibentry">
    <w:name w:val="Bib_entry"/>
    <w:autoRedefine/>
    <w:qFormat/>
    <w:rsid w:val="00B13C09"/>
    <w:pPr>
      <w:numPr>
        <w:numId w:val="8"/>
      </w:numPr>
      <w:jc w:val="both"/>
    </w:pPr>
    <w:rPr>
      <w:rFonts w:eastAsiaTheme="minorHAnsi"/>
      <w:sz w:val="18"/>
      <w:szCs w:val="18"/>
      <w:lang w:val="en-US" w:eastAsia="en-US"/>
    </w:rPr>
  </w:style>
  <w:style w:type="paragraph" w:styleId="BodyText3">
    <w:name w:val="Body Text 3"/>
    <w:basedOn w:val="Normal"/>
    <w:link w:val="BodyText3Char"/>
    <w:rsid w:val="0001571C"/>
    <w:pPr>
      <w:autoSpaceDE w:val="0"/>
      <w:autoSpaceDN w:val="0"/>
      <w:spacing w:after="120"/>
    </w:pPr>
    <w:rPr>
      <w:rFonts w:eastAsia="SimSun"/>
      <w:sz w:val="16"/>
      <w:szCs w:val="16"/>
    </w:rPr>
  </w:style>
  <w:style w:type="character" w:customStyle="1" w:styleId="BodyText3Char">
    <w:name w:val="Body Text 3 Char"/>
    <w:basedOn w:val="DefaultParagraphFont"/>
    <w:link w:val="BodyText3"/>
    <w:rsid w:val="0001571C"/>
    <w:rPr>
      <w:rFonts w:eastAsia="SimSun"/>
      <w:sz w:val="16"/>
      <w:szCs w:val="16"/>
      <w:lang w:val="en-US" w:eastAsia="en-US"/>
    </w:rPr>
  </w:style>
  <w:style w:type="paragraph" w:customStyle="1" w:styleId="PINoSpace">
    <w:name w:val="PI_No Space"/>
    <w:basedOn w:val="Normal"/>
    <w:rsid w:val="0001571C"/>
    <w:pPr>
      <w:spacing w:line="180" w:lineRule="exact"/>
      <w:ind w:right="1600" w:firstLine="180"/>
    </w:pPr>
    <w:rPr>
      <w:sz w:val="15"/>
      <w:szCs w:val="24"/>
    </w:rPr>
  </w:style>
  <w:style w:type="character" w:styleId="PlaceholderText">
    <w:name w:val="Placeholder Text"/>
    <w:basedOn w:val="DefaultParagraphFont"/>
    <w:uiPriority w:val="99"/>
    <w:semiHidden/>
    <w:rsid w:val="003E19F7"/>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953579">
      <w:bodyDiv w:val="1"/>
      <w:marLeft w:val="0"/>
      <w:marRight w:val="0"/>
      <w:marTop w:val="0"/>
      <w:marBottom w:val="0"/>
      <w:divBdr>
        <w:top w:val="none" w:sz="0" w:space="0" w:color="auto"/>
        <w:left w:val="none" w:sz="0" w:space="0" w:color="auto"/>
        <w:bottom w:val="none" w:sz="0" w:space="0" w:color="auto"/>
        <w:right w:val="none" w:sz="0" w:space="0" w:color="auto"/>
      </w:divBdr>
    </w:div>
    <w:div w:id="218791114">
      <w:bodyDiv w:val="1"/>
      <w:marLeft w:val="0"/>
      <w:marRight w:val="0"/>
      <w:marTop w:val="0"/>
      <w:marBottom w:val="0"/>
      <w:divBdr>
        <w:top w:val="none" w:sz="0" w:space="0" w:color="auto"/>
        <w:left w:val="none" w:sz="0" w:space="0" w:color="auto"/>
        <w:bottom w:val="none" w:sz="0" w:space="0" w:color="auto"/>
        <w:right w:val="none" w:sz="0" w:space="0" w:color="auto"/>
      </w:divBdr>
    </w:div>
    <w:div w:id="257099766">
      <w:bodyDiv w:val="1"/>
      <w:marLeft w:val="0"/>
      <w:marRight w:val="0"/>
      <w:marTop w:val="0"/>
      <w:marBottom w:val="0"/>
      <w:divBdr>
        <w:top w:val="none" w:sz="0" w:space="0" w:color="auto"/>
        <w:left w:val="none" w:sz="0" w:space="0" w:color="auto"/>
        <w:bottom w:val="none" w:sz="0" w:space="0" w:color="auto"/>
        <w:right w:val="none" w:sz="0" w:space="0" w:color="auto"/>
      </w:divBdr>
    </w:div>
    <w:div w:id="501972591">
      <w:bodyDiv w:val="1"/>
      <w:marLeft w:val="0"/>
      <w:marRight w:val="0"/>
      <w:marTop w:val="0"/>
      <w:marBottom w:val="0"/>
      <w:divBdr>
        <w:top w:val="none" w:sz="0" w:space="0" w:color="auto"/>
        <w:left w:val="none" w:sz="0" w:space="0" w:color="auto"/>
        <w:bottom w:val="none" w:sz="0" w:space="0" w:color="auto"/>
        <w:right w:val="none" w:sz="0" w:space="0" w:color="auto"/>
      </w:divBdr>
    </w:div>
    <w:div w:id="925648373">
      <w:bodyDiv w:val="1"/>
      <w:marLeft w:val="0"/>
      <w:marRight w:val="0"/>
      <w:marTop w:val="0"/>
      <w:marBottom w:val="0"/>
      <w:divBdr>
        <w:top w:val="none" w:sz="0" w:space="0" w:color="auto"/>
        <w:left w:val="none" w:sz="0" w:space="0" w:color="auto"/>
        <w:bottom w:val="none" w:sz="0" w:space="0" w:color="auto"/>
        <w:right w:val="none" w:sz="0" w:space="0" w:color="auto"/>
      </w:divBdr>
    </w:div>
    <w:div w:id="999967575">
      <w:bodyDiv w:val="1"/>
      <w:marLeft w:val="0"/>
      <w:marRight w:val="0"/>
      <w:marTop w:val="0"/>
      <w:marBottom w:val="0"/>
      <w:divBdr>
        <w:top w:val="none" w:sz="0" w:space="0" w:color="auto"/>
        <w:left w:val="none" w:sz="0" w:space="0" w:color="auto"/>
        <w:bottom w:val="none" w:sz="0" w:space="0" w:color="auto"/>
        <w:right w:val="none" w:sz="0" w:space="0" w:color="auto"/>
      </w:divBdr>
    </w:div>
    <w:div w:id="1015882053">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73132248">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637031282">
      <w:bodyDiv w:val="1"/>
      <w:marLeft w:val="0"/>
      <w:marRight w:val="0"/>
      <w:marTop w:val="0"/>
      <w:marBottom w:val="0"/>
      <w:divBdr>
        <w:top w:val="none" w:sz="0" w:space="0" w:color="auto"/>
        <w:left w:val="none" w:sz="0" w:space="0" w:color="auto"/>
        <w:bottom w:val="none" w:sz="0" w:space="0" w:color="auto"/>
        <w:right w:val="none" w:sz="0" w:space="0" w:color="auto"/>
      </w:divBdr>
    </w:div>
    <w:div w:id="165343882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58136166">
      <w:bodyDiv w:val="1"/>
      <w:marLeft w:val="0"/>
      <w:marRight w:val="0"/>
      <w:marTop w:val="0"/>
      <w:marBottom w:val="0"/>
      <w:divBdr>
        <w:top w:val="none" w:sz="0" w:space="0" w:color="auto"/>
        <w:left w:val="none" w:sz="0" w:space="0" w:color="auto"/>
        <w:bottom w:val="none" w:sz="0" w:space="0" w:color="auto"/>
        <w:right w:val="none" w:sz="0" w:space="0" w:color="auto"/>
      </w:divBdr>
    </w:div>
    <w:div w:id="1863392855">
      <w:bodyDiv w:val="1"/>
      <w:marLeft w:val="0"/>
      <w:marRight w:val="0"/>
      <w:marTop w:val="0"/>
      <w:marBottom w:val="0"/>
      <w:divBdr>
        <w:top w:val="none" w:sz="0" w:space="0" w:color="auto"/>
        <w:left w:val="none" w:sz="0" w:space="0" w:color="auto"/>
        <w:bottom w:val="none" w:sz="0" w:space="0" w:color="auto"/>
        <w:right w:val="none" w:sz="0" w:space="0" w:color="auto"/>
      </w:divBdr>
    </w:div>
    <w:div w:id="1928808061">
      <w:bodyDiv w:val="1"/>
      <w:marLeft w:val="0"/>
      <w:marRight w:val="0"/>
      <w:marTop w:val="0"/>
      <w:marBottom w:val="0"/>
      <w:divBdr>
        <w:top w:val="none" w:sz="0" w:space="0" w:color="auto"/>
        <w:left w:val="none" w:sz="0" w:space="0" w:color="auto"/>
        <w:bottom w:val="none" w:sz="0" w:space="0" w:color="auto"/>
        <w:right w:val="none" w:sz="0" w:space="0" w:color="auto"/>
      </w:divBdr>
    </w:div>
    <w:div w:id="213833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chart" Target="charts/chart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G:\Multimedia%20University%20(MMU)\Conference\MMU\New%20Microsoft%20Excel%20Worksheet.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000">
                <a:effectLst/>
                <a:latin typeface="Times New Roman" panose="02020603050405020304" pitchFamily="18" charset="0"/>
                <a:cs typeface="Times New Roman" panose="02020603050405020304" pitchFamily="18" charset="0"/>
              </a:rPr>
              <a:t>Evaluation of the recommended work's accomplishment with Previous Researchers' works for pest detection</a:t>
            </a:r>
          </a:p>
        </c:rich>
      </c:tx>
      <c:layout>
        <c:manualLayout>
          <c:xMode val="edge"/>
          <c:yMode val="edge"/>
          <c:x val="0.12680987532808399"/>
          <c:y val="6.6576410831667224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3682590010218187"/>
          <c:y val="0.21329365079365079"/>
          <c:w val="0.86317409989781813"/>
          <c:h val="0.41135092488438946"/>
        </c:manualLayout>
      </c:layout>
      <c:bar3DChart>
        <c:barDir val="col"/>
        <c:grouping val="clustered"/>
        <c:varyColors val="0"/>
        <c:ser>
          <c:idx val="0"/>
          <c:order val="0"/>
          <c:tx>
            <c:strRef>
              <c:f>Sheet1!$C$3</c:f>
              <c:strCache>
                <c:ptCount val="1"/>
                <c:pt idx="0">
                  <c:v>Accuracy (%)</c:v>
                </c:pt>
              </c:strCache>
            </c:strRef>
          </c:tx>
          <c:spPr>
            <a:solidFill>
              <a:schemeClr val="accent1"/>
            </a:solidFill>
            <a:ln>
              <a:noFill/>
            </a:ln>
            <a:effectLst/>
            <a:sp3d/>
          </c:spPr>
          <c:invertIfNegative val="0"/>
          <c:cat>
            <c:strRef>
              <c:f>Sheet1!$B$4:$B$9</c:f>
              <c:strCache>
                <c:ptCount val="6"/>
                <c:pt idx="0">
                  <c:v>DAMI-YOLOv8l  [20]:2025</c:v>
                </c:pt>
                <c:pt idx="1">
                  <c:v>GPR [21]:2025</c:v>
                </c:pt>
                <c:pt idx="2">
                  <c:v>GC-Faster RCNN [22]:2025</c:v>
                </c:pt>
                <c:pt idx="3">
                  <c:v>CAFPN [23]:2025</c:v>
                </c:pt>
                <c:pt idx="4">
                  <c:v>M2DETR [24]:2025</c:v>
                </c:pt>
                <c:pt idx="5">
                  <c:v>DQN [Proposed]:2025</c:v>
                </c:pt>
              </c:strCache>
            </c:strRef>
          </c:cat>
          <c:val>
            <c:numRef>
              <c:f>Sheet1!$C$4:$C$9</c:f>
              <c:numCache>
                <c:formatCode>General</c:formatCode>
                <c:ptCount val="6"/>
                <c:pt idx="0">
                  <c:v>78.2</c:v>
                </c:pt>
                <c:pt idx="1">
                  <c:v>96</c:v>
                </c:pt>
                <c:pt idx="2">
                  <c:v>75</c:v>
                </c:pt>
                <c:pt idx="3">
                  <c:v>77.2</c:v>
                </c:pt>
                <c:pt idx="4">
                  <c:v>53.4</c:v>
                </c:pt>
                <c:pt idx="5">
                  <c:v>99.68</c:v>
                </c:pt>
              </c:numCache>
            </c:numRef>
          </c:val>
          <c:extLst>
            <c:ext xmlns:c16="http://schemas.microsoft.com/office/drawing/2014/chart" uri="{C3380CC4-5D6E-409C-BE32-E72D297353CC}">
              <c16:uniqueId val="{00000000-2F39-4C80-BE4A-C2876F143D17}"/>
            </c:ext>
          </c:extLst>
        </c:ser>
        <c:dLbls>
          <c:showLegendKey val="0"/>
          <c:showVal val="0"/>
          <c:showCatName val="0"/>
          <c:showSerName val="0"/>
          <c:showPercent val="0"/>
          <c:showBubbleSize val="0"/>
        </c:dLbls>
        <c:gapWidth val="150"/>
        <c:shape val="box"/>
        <c:axId val="489622207"/>
        <c:axId val="489623167"/>
        <c:axId val="0"/>
      </c:bar3DChart>
      <c:catAx>
        <c:axId val="489622207"/>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9623167"/>
        <c:crosses val="autoZero"/>
        <c:auto val="1"/>
        <c:lblAlgn val="ctr"/>
        <c:lblOffset val="100"/>
        <c:noMultiLvlLbl val="0"/>
      </c:catAx>
      <c:valAx>
        <c:axId val="489623167"/>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latin typeface="Times New Roman" panose="02020603050405020304" pitchFamily="18" charset="0"/>
                    <a:cs typeface="Times New Roman" panose="02020603050405020304" pitchFamily="18" charset="0"/>
                  </a:rPr>
                  <a:t>Accuracy %</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9622207"/>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0" cap="flat" cmpd="sng" algn="ctr">
      <a:solidFill>
        <a:schemeClr val="accent1"/>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311</TotalTime>
  <Pages>7</Pages>
  <Words>2959</Words>
  <Characters>16871</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19791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cp:lastModifiedBy>Haw Su Cheng</cp:lastModifiedBy>
  <cp:revision>60</cp:revision>
  <cp:lastPrinted>2025-10-01T01:49:00Z</cp:lastPrinted>
  <dcterms:created xsi:type="dcterms:W3CDTF">2025-06-13T08:18:00Z</dcterms:created>
  <dcterms:modified xsi:type="dcterms:W3CDTF">2025-10-01T01:49:00Z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a7ce7eef34deb2a3896abfa0745123c00d5f1fd4bfeb440e2c234dbe9299ff95</vt:lpwstr>
  </property>
</Properties>
</file>